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6919" w14:textId="b8a6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8 декабря 2023 года № 7/75 "Об определении перечня социально значимых сообщений, подлежащих субсидированию в 2024 - 2026 годах по Мунайлинскому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5 апреля 2024 года № 10/105. Зарегистрировано Департаментом юстиции Мангистауской области 11 апреля 2024 года № 4694-12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Мангистауский областной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7/75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сообщений, подлежащих субсидированию в 2024-2026 годах по Мунайлинскому району" (зарегистрировано в Реестре государственной регистрации нормативных правовых актов под №4658-12)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2024 года № 10/105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7/75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сообщений, подлежащих субсидированию  в 2024-2026 годах по Мунайлинскому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номер маршрута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маршрута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"Мангистау-Даулет-Кызылтобе"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"Мангистау-Атамекен"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"Мангистау-Батыр"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