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f1b6" w14:textId="98df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Шиелийского районного маслихата от 14 ноября 2023 года № 7/5 "Об утверждении правил оказания социальной помощи, установления ее размеров и определения перечня отдельных категорий нуждающихся граждан Шиелийского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12 апреля 2024 года № 15/6. Зарегистрировано Департаментом юстиции Кызылординской области 19 апреля 2024 года № 8509-11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14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7/5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Шиелийского района" (зарегистрировано в Реестре государственной регистрации нормативных правовых актов за № 8468-11)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Шиелийского района,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уполномоченный орган по оказанию социальной помощи – коммунальное государственное учреждение "Отдел занятости и социальных программ Шиелийского района;".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7-1) следующего содержание: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праздничные даты (далее – памятные даты) – профессиональные и иные праздники Республики Казахстан;".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к памятным датам и праздничным дням оказывается единовременно в виде денежных выплат следующим категориям граждан: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35 - летие вывода ограниченного контингента советских войск из Демократической Республики Афганистан ветеранам войны в Афганистане в размере - 10 (десяти) месячных расчетных показателей.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в размере – 435 (четыреста тридцать пять) месячных расчетных показателей;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– 435 (четыреста тридцать пять) месячных расчетных показателей;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– 60 (шестьдесят) месячных расчетных показателей;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– 40 (сорок) месячных расчетных показателей;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– 40 (сорок) месячных расчетных показателей;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в размере 40 (сорок) месячных расчетных показателей;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– 40 (сорок) месячных расчетных показателей;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 (десяти) месячных расчетных показателей;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в размере 40 (сорок) месячных расчетных показателей;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40 (сорок) месячных расчетных показателей;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в размере 10 (десяти) месячных расчетных показателей;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10 (десяти) месячных расчетных показателей.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Республики - 25 октября: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и детям с инвалидностью - в размере 3 (трех) месячных расчетных показателей.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– 16 декабря: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40 (сорок) месячных расчетных показателей;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пострадавшими от политических репрессий признаются 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5 (пять) месячных расчетных показателей.".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Лицам, сопровождающим лиц с инвалидностью первой группы на санаторно-курортное лечение, без учета среднедушевого дохода предоставляется в размере 60 (шестьдесят) месячных расчетных показателей, на основании заявления с приложением документов, указанных в пункте 12 Типовых правил.".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Социальная помощь к памятным датам и праздничным дням оказывается без истребования заявлений от получателей.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МИО, после чего формируются их списки путем направления запроса в уполномоченную организацию либо иные организации.".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февраля 2024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Коммунальным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учреждением "Управление координации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