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afec" w14:textId="808a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июля 2024 года № 129. Зарегистрировано Департаментом юстиции Кызылординской области 5 августа 2024 года № 8540-11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8447-11)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Сырдарьинского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оказывается единовременно в виде денежных выплат следующим категориям граждан: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в размере - 680 (шестьсот восемьдесят)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- 680 (шестьсот восемьдесят)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- 60 (шестьдесят)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- 40 (сорок)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40 (сорок)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(десяти)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40 (сорок) месячных расчетных показателей;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праздничным дням оказывается без истребования заявлений от получателей.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