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b31a" w14:textId="93fb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макшинского района от 28 мая 2015 года № 724 "Об утверждении схемы и порядка перевозки в общеобразовательные школы детей, проживающих в отдаленных населенных пунктах Кармак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5 февраля 2024 года № 10. Зарегистрировано Департаментом юстиции Кызылординской области 6 февраля 2024 года № 849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макшинского района от 2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и порядка перевозки в общеобразовательные школы детей, проживающих в отдаленных населенных пунктах Кармакшинского района" (зарегистрировано в Реестре государственной регистрации нормативных правовых актов за № 503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макш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кі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