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0699" w14:textId="e1a0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городского маслихата от 14 сентября 2023 года № 63-8/5 "Об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марта 2024 года № 136-17/4. Зарегистрировано Департаментом юстиции Кызылординской области 2 апреля 2024 года № 8503-11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63-8/5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Кызылорда" (зарегистрировано в Реестре государственной регистрации нормативных правовых актов за № 8449-11)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Кызылорда,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по оказанию социальной помощи – коммунальное государственное учреждение "Городской отдел занятости и социальных программ" акимата города Кызылорда;".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содержание: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праздничные даты (далее – памятные даты) – профессиональные и иные праздники Республики Казахстан;".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35-летие вывода ограниченного контингента советских войск из Демократической Республики Афганистан ветеранам войны в Афганистане в размере - 10 (десяти) месячных расчетных показателей.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435 (четыреста тридцать пять)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435 (четыреста тридцать пять)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Республики - 25 октября: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в размере 3 (трех) месячных расчетных показателей.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Лицам, сопровождающим лиц с инвалидностью первой группы на санаторно-курортное лечение, без учета среднедушевого дохода предоставляется в размере 60 (шестьдесят) месячных расчетных показателей, на основании заявления с приложением документов, указанных в пункте 12 Типовых правил.".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памятным датам и праздничным дням оказывается без истребования заявлений от получателей.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