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7f80" w14:textId="d707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23 октября 2024 года № 120. Зарегистрировано Департаментом юстиции Кызылординской области 28 октября 2024 года № 8559-11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Кызылординский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Кызылординского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120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Кызылординского областного маслихата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21 октября 2020 года № 474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при амбулаторном лечении бесплатно и (или) на льготных условиях" (зарегистрировано в Реестре государственной регистрации нормативных правовых актов за № 7771);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14 апреля 2021 года № 25 "О внесении изменений и дополнений в решение Кызылординского областного маслихата от 21 октября 2020 года № 474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при амбулаторном лечении бесплатно и (или) на льготных условиях"" (зарегистрировано в Реестре государственной регистрации нормативных правовых актов за № 8309);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15 апреля 2022 года № 98 "О внесении изменений и дополнений в решение Кызылординского областного маслихата от 21 октября 2020 года № 474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при амбулаторном лечении бесплатно и (или) на льготных условиях"" (зарегистрировано в Реестре государственной регистрации нормативных правовых актов за № 27715);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7 сентября 2022 года № 135 "О внесении изменений и дополнения в решение Кызылординского областного маслихата от 21 октября 2020 года № 474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при амбулаторном лечении бесплатно и (или) на льготных условиях"" (зарегистрировано в Реестре государственной регистрации нормативных правовых актов за № 29525);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12 октября 2022 года № 141 "О внесении изменения и дополнения в решение Кызылординского областного маслихата от 21 октября 2020 года № 474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Кызылординской области при амбулаторном лечении бесплатных условиях"" (зарегистрировано в Реестре государственной регистрации нормативных правовых актов за № 30228);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24 апреля 2023 года № 14 "О внесении изменений и дополнения в решение Кызылординского областного маслихата от 21 октября 2020 года № 474 "О дополнительном предоставлении гарантированного объема бесплатной медицинской помощи, в том числе лекарственных средств, специализированные лечебных продуктов, медицинских изделий, отдельным категориям граждан Кызылординской области при амбулаторном лечении бесплатных условиях"" (зарегистрировано в Реестре государственной регистрации нормативных правовых актов за № 8390-11).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