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db46" w14:textId="496d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июля 2024 года № 113. Зарегистрировано департаментом юстиции Кызылординской области 31 июля 2024 года № 8537-11. Утратило силу решением Кызылординского областного маслихата от 25 февраля 2026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25.02.2026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 (зарегистрировано в Реестре государственной регистрации нормативных правовых актов за № 7504)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Кызылординской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по Кызылординской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50% от первоначального взноса, но не более 1 000 000 (одного миллиона)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(состоящие в очереди на получение жилья в местных исполнительных органах);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(состоящие в очереди на получение жилья в местных исполнительных органах);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 в местных исполнительных органах);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 (состоящие в очереди на получение жилья в местных исполнительных органах);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 (состоящие в очереди на получение жилья в местных исполнительных органах);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 (состоящие в очереди на получение жилья в местных исполнительных органах);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 (состоящие в очереди на получение жилья в местных исполнительных органах);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 в местных исполнительных органах).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