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83a9" w14:textId="0f48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6 декабря 2012 года № 63 "Об утверждении Правил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2024 года № 84. Зарегистрировано Департаментом юстиции Кызылординской области 5 апреля 2024 года № 8504-11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6 декабря 2012 года № 63 "Об утверждении Правил присвоения звания "Почетный гражданин области (города, района)" (зарегистрировано в Реестре государственной регистрации нормативных правовых актов за № 4387)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(города, района)",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Удостоверение и нагрудный знак вручается акимом области (города, района) и (или) председателем областного (городского, районного) маслихата в торжественной обстановке.".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