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9c01" w14:textId="aea9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Шетского районного маслихата от 24 ноября 2023 года № 6/63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24 декабря 2024 года № 19/170. Зарегистрировано Департаментом юстиции Карагандинской области 27 декабря 2024 года № 6695-09</w:t>
      </w:r>
    </w:p>
    <w:p>
      <w:pPr>
        <w:spacing w:after="0"/>
        <w:ind w:left="0"/>
        <w:jc w:val="both"/>
      </w:pPr>
      <w:bookmarkStart w:name="z4" w:id="0"/>
      <w:r>
        <w:rPr>
          <w:rFonts w:ascii="Times New Roman"/>
          <w:b w:val="false"/>
          <w:i w:val="false"/>
          <w:color w:val="000000"/>
          <w:sz w:val="28"/>
        </w:rPr>
        <w:t>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24 ноября 2023 года №6/63 (зарегистрировано в Реестре государственной регистрации нормативных правовых актов за №6529-09)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Шетского районного маслихата</w:t>
            </w:r>
            <w:r>
              <w:br/>
            </w:r>
            <w:r>
              <w:rPr>
                <w:rFonts w:ascii="Times New Roman"/>
                <w:b w:val="false"/>
                <w:i w:val="false"/>
                <w:color w:val="000000"/>
                <w:sz w:val="20"/>
              </w:rPr>
              <w:t>от 24 декабря 2024 года</w:t>
            </w:r>
            <w:r>
              <w:br/>
            </w:r>
            <w:r>
              <w:rPr>
                <w:rFonts w:ascii="Times New Roman"/>
                <w:b w:val="false"/>
                <w:i w:val="false"/>
                <w:color w:val="000000"/>
                <w:sz w:val="20"/>
              </w:rPr>
              <w:t>№ 19/170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Шетского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ноября 2023 года № 6/63</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лицам,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 1 раз в год:</w:t>
      </w:r>
    </w:p>
    <w:bookmarkEnd w:id="24"/>
    <w:bookmarkStart w:name="z33" w:id="25"/>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5"/>
    <w:bookmarkStart w:name="z34" w:id="26"/>
    <w:p>
      <w:pPr>
        <w:spacing w:after="0"/>
        <w:ind w:left="0"/>
        <w:jc w:val="both"/>
      </w:pPr>
      <w:r>
        <w:rPr>
          <w:rFonts w:ascii="Times New Roman"/>
          <w:b w:val="false"/>
          <w:i w:val="false"/>
          <w:color w:val="000000"/>
          <w:sz w:val="28"/>
        </w:rPr>
        <w:t>
      2) 8 марта – Международный женский день;</w:t>
      </w:r>
    </w:p>
    <w:bookmarkEnd w:id="26"/>
    <w:bookmarkStart w:name="z35" w:id="27"/>
    <w:p>
      <w:pPr>
        <w:spacing w:after="0"/>
        <w:ind w:left="0"/>
        <w:jc w:val="both"/>
      </w:pPr>
      <w:r>
        <w:rPr>
          <w:rFonts w:ascii="Times New Roman"/>
          <w:b w:val="false"/>
          <w:i w:val="false"/>
          <w:color w:val="000000"/>
          <w:sz w:val="28"/>
        </w:rPr>
        <w:t>
      3) 26 апреля – День памяти ликвидации аварии на Чернобыльской атомной электростанции;</w:t>
      </w:r>
    </w:p>
    <w:bookmarkEnd w:id="27"/>
    <w:bookmarkStart w:name="z36" w:id="28"/>
    <w:p>
      <w:pPr>
        <w:spacing w:after="0"/>
        <w:ind w:left="0"/>
        <w:jc w:val="both"/>
      </w:pPr>
      <w:r>
        <w:rPr>
          <w:rFonts w:ascii="Times New Roman"/>
          <w:b w:val="false"/>
          <w:i w:val="false"/>
          <w:color w:val="000000"/>
          <w:sz w:val="28"/>
        </w:rPr>
        <w:t>
      4) 7 мая – День защитника Отечества;</w:t>
      </w:r>
    </w:p>
    <w:bookmarkEnd w:id="28"/>
    <w:bookmarkStart w:name="z37" w:id="29"/>
    <w:p>
      <w:pPr>
        <w:spacing w:after="0"/>
        <w:ind w:left="0"/>
        <w:jc w:val="both"/>
      </w:pPr>
      <w:r>
        <w:rPr>
          <w:rFonts w:ascii="Times New Roman"/>
          <w:b w:val="false"/>
          <w:i w:val="false"/>
          <w:color w:val="000000"/>
          <w:sz w:val="28"/>
        </w:rPr>
        <w:t>
      5) 9 мая – День Победы;</w:t>
      </w:r>
    </w:p>
    <w:bookmarkEnd w:id="29"/>
    <w:bookmarkStart w:name="z38" w:id="30"/>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30"/>
    <w:bookmarkStart w:name="z39" w:id="31"/>
    <w:p>
      <w:pPr>
        <w:spacing w:after="0"/>
        <w:ind w:left="0"/>
        <w:jc w:val="both"/>
      </w:pPr>
      <w:r>
        <w:rPr>
          <w:rFonts w:ascii="Times New Roman"/>
          <w:b w:val="false"/>
          <w:i w:val="false"/>
          <w:color w:val="000000"/>
          <w:sz w:val="28"/>
        </w:rPr>
        <w:t>
      7) 6 июля – День Столицы;</w:t>
      </w:r>
    </w:p>
    <w:bookmarkEnd w:id="31"/>
    <w:bookmarkStart w:name="z40" w:id="32"/>
    <w:p>
      <w:pPr>
        <w:spacing w:after="0"/>
        <w:ind w:left="0"/>
        <w:jc w:val="both"/>
      </w:pPr>
      <w:r>
        <w:rPr>
          <w:rFonts w:ascii="Times New Roman"/>
          <w:b w:val="false"/>
          <w:i w:val="false"/>
          <w:color w:val="000000"/>
          <w:sz w:val="28"/>
        </w:rPr>
        <w:t>
      8) 25 октября – День Республики;</w:t>
      </w:r>
    </w:p>
    <w:bookmarkEnd w:id="32"/>
    <w:bookmarkStart w:name="z41" w:id="33"/>
    <w:p>
      <w:pPr>
        <w:spacing w:after="0"/>
        <w:ind w:left="0"/>
        <w:jc w:val="both"/>
      </w:pPr>
      <w:r>
        <w:rPr>
          <w:rFonts w:ascii="Times New Roman"/>
          <w:b w:val="false"/>
          <w:i w:val="false"/>
          <w:color w:val="000000"/>
          <w:sz w:val="28"/>
        </w:rPr>
        <w:t>
      9) 16 декабря – День Независимости.</w:t>
      </w:r>
    </w:p>
    <w:bookmarkEnd w:id="33"/>
    <w:bookmarkStart w:name="z42" w:id="34"/>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положения, утверждаемого Карагандинским областным МИО.</w:t>
      </w:r>
    </w:p>
    <w:bookmarkEnd w:id="34"/>
    <w:bookmarkStart w:name="z43" w:id="3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5"/>
    <w:bookmarkStart w:name="z44" w:id="3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36"/>
    <w:bookmarkStart w:name="z45" w:id="3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7"/>
    <w:bookmarkStart w:name="z46" w:id="38"/>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38"/>
    <w:bookmarkStart w:name="z47" w:id="3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9"/>
    <w:bookmarkStart w:name="z48" w:id="4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40"/>
    <w:bookmarkStart w:name="z49" w:id="4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41"/>
    <w:bookmarkStart w:name="z50"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42"/>
    <w:bookmarkStart w:name="z51" w:id="43"/>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43"/>
    <w:bookmarkStart w:name="z52" w:id="44"/>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44"/>
    <w:bookmarkStart w:name="z53"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5"/>
    <w:bookmarkStart w:name="z54" w:id="4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6"/>
    <w:bookmarkStart w:name="z55" w:id="47"/>
    <w:p>
      <w:pPr>
        <w:spacing w:after="0"/>
        <w:ind w:left="0"/>
        <w:jc w:val="both"/>
      </w:pPr>
      <w:r>
        <w:rPr>
          <w:rFonts w:ascii="Times New Roman"/>
          <w:b w:val="false"/>
          <w:i w:val="false"/>
          <w:color w:val="000000"/>
          <w:sz w:val="28"/>
        </w:rPr>
        <w:t>
      2) К Международному женскому дню – 8 марта:</w:t>
      </w:r>
    </w:p>
    <w:bookmarkEnd w:id="47"/>
    <w:bookmarkStart w:name="z56"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48"/>
    <w:bookmarkStart w:name="z57" w:id="49"/>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49"/>
    <w:bookmarkStart w:name="z58" w:id="50"/>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50"/>
    <w:bookmarkStart w:name="z59"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1"/>
    <w:bookmarkStart w:name="z60" w:id="5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2"/>
    <w:bookmarkStart w:name="z61" w:id="5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3"/>
    <w:bookmarkStart w:name="z62"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5"/>
    <w:bookmarkStart w:name="z64" w:id="56"/>
    <w:p>
      <w:pPr>
        <w:spacing w:after="0"/>
        <w:ind w:left="0"/>
        <w:jc w:val="both"/>
      </w:pPr>
      <w:r>
        <w:rPr>
          <w:rFonts w:ascii="Times New Roman"/>
          <w:b w:val="false"/>
          <w:i w:val="false"/>
          <w:color w:val="000000"/>
          <w:sz w:val="28"/>
        </w:rPr>
        <w:t>
      4) ко Дню защитника Отечества – 7 мая:</w:t>
      </w:r>
    </w:p>
    <w:bookmarkEnd w:id="56"/>
    <w:bookmarkStart w:name="z65" w:id="57"/>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7"/>
    <w:bookmarkStart w:name="z66" w:id="5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58"/>
    <w:bookmarkStart w:name="z67" w:id="5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59"/>
    <w:bookmarkStart w:name="z68" w:id="60"/>
    <w:p>
      <w:pPr>
        <w:spacing w:after="0"/>
        <w:ind w:left="0"/>
        <w:jc w:val="both"/>
      </w:pPr>
      <w:r>
        <w:rPr>
          <w:rFonts w:ascii="Times New Roman"/>
          <w:b w:val="false"/>
          <w:i w:val="false"/>
          <w:color w:val="000000"/>
          <w:sz w:val="28"/>
        </w:rPr>
        <w:t>
      5) ко Дню Победы – 9 мая:</w:t>
      </w:r>
    </w:p>
    <w:bookmarkEnd w:id="60"/>
    <w:bookmarkStart w:name="z69" w:id="6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61"/>
    <w:bookmarkStart w:name="z70" w:id="6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2"/>
    <w:bookmarkStart w:name="z71"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3"/>
    <w:bookmarkStart w:name="z72" w:id="6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4"/>
    <w:bookmarkStart w:name="z73" w:id="6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5"/>
    <w:bookmarkStart w:name="z74" w:id="6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66"/>
    <w:bookmarkStart w:name="z75" w:id="6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67"/>
    <w:bookmarkStart w:name="z76" w:id="6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68"/>
    <w:bookmarkStart w:name="z77" w:id="6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69"/>
    <w:bookmarkStart w:name="z78" w:id="7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0"/>
    <w:bookmarkStart w:name="z79" w:id="71"/>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1"/>
    <w:bookmarkStart w:name="z80" w:id="72"/>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2"/>
    <w:bookmarkStart w:name="z81" w:id="73"/>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2"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4"/>
    <w:bookmarkStart w:name="z83"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84" w:id="76"/>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6"/>
    <w:bookmarkStart w:name="z85" w:id="7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77"/>
    <w:bookmarkStart w:name="z86" w:id="78"/>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8"/>
    <w:bookmarkStart w:name="z87" w:id="79"/>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79"/>
    <w:bookmarkStart w:name="z88" w:id="80"/>
    <w:p>
      <w:pPr>
        <w:spacing w:after="0"/>
        <w:ind w:left="0"/>
        <w:jc w:val="both"/>
      </w:pPr>
      <w:r>
        <w:rPr>
          <w:rFonts w:ascii="Times New Roman"/>
          <w:b w:val="false"/>
          <w:i w:val="false"/>
          <w:color w:val="000000"/>
          <w:sz w:val="28"/>
        </w:rPr>
        <w:t>
      жертвам массовых политических репрессий, лицам, пострадавшим от политических репрессий;</w:t>
      </w:r>
    </w:p>
    <w:bookmarkEnd w:id="80"/>
    <w:bookmarkStart w:name="z89" w:id="81"/>
    <w:p>
      <w:pPr>
        <w:spacing w:after="0"/>
        <w:ind w:left="0"/>
        <w:jc w:val="both"/>
      </w:pPr>
      <w:r>
        <w:rPr>
          <w:rFonts w:ascii="Times New Roman"/>
          <w:b w:val="false"/>
          <w:i w:val="false"/>
          <w:color w:val="000000"/>
          <w:sz w:val="28"/>
        </w:rPr>
        <w:t>
      7) ко Дню Столицы - 6 июля:</w:t>
      </w:r>
    </w:p>
    <w:bookmarkEnd w:id="81"/>
    <w:bookmarkStart w:name="z90" w:id="82"/>
    <w:p>
      <w:pPr>
        <w:spacing w:after="0"/>
        <w:ind w:left="0"/>
        <w:jc w:val="both"/>
      </w:pPr>
      <w:r>
        <w:rPr>
          <w:rFonts w:ascii="Times New Roman"/>
          <w:b w:val="false"/>
          <w:i w:val="false"/>
          <w:color w:val="000000"/>
          <w:sz w:val="28"/>
        </w:rPr>
        <w:t xml:space="preserve">
      многодетным семьям, имеющим четырех и более несовершеннолетних детей, обучающихся в государственных дошкольных организациях образования, частных дошкольных организациях с размещенным государственным образовательным заказом Шетского района, за исключением многодетных семей имеющих право на получение адресной социальной помощи, которым согласно </w:t>
      </w:r>
      <w:r>
        <w:rPr>
          <w:rFonts w:ascii="Times New Roman"/>
          <w:b w:val="false"/>
          <w:i w:val="false"/>
          <w:color w:val="000000"/>
          <w:sz w:val="28"/>
        </w:rPr>
        <w:t>постановления</w:t>
      </w:r>
      <w:r>
        <w:rPr>
          <w:rFonts w:ascii="Times New Roman"/>
          <w:b w:val="false"/>
          <w:i w:val="false"/>
          <w:color w:val="000000"/>
          <w:sz w:val="28"/>
        </w:rPr>
        <w:t xml:space="preserve"> акимата Карагандинской области от 20 июня 2023 года № 41/01 "О компенсации расходов за питание воспитанников в дошкольных организациях Карагандинской области" (зарегистрировано в Реестре государственной регистрации нормативных правовых актов за № 6435-09) (далее – Постановление) производится компенсация полностью расходов за питание в государственных дошкольных организациях, частных дошкольных организациях с размещенным государственным образовательным заказом Шетского района;</w:t>
      </w:r>
    </w:p>
    <w:bookmarkEnd w:id="82"/>
    <w:bookmarkStart w:name="z91" w:id="83"/>
    <w:p>
      <w:pPr>
        <w:spacing w:after="0"/>
        <w:ind w:left="0"/>
        <w:jc w:val="both"/>
      </w:pPr>
      <w:r>
        <w:rPr>
          <w:rFonts w:ascii="Times New Roman"/>
          <w:b w:val="false"/>
          <w:i w:val="false"/>
          <w:color w:val="000000"/>
          <w:sz w:val="28"/>
        </w:rPr>
        <w:t>
      8) ко Дню Конституции Республики Казахстан – 30 августа:</w:t>
      </w:r>
    </w:p>
    <w:bookmarkEnd w:id="83"/>
    <w:bookmarkStart w:name="z92" w:id="84"/>
    <w:p>
      <w:pPr>
        <w:spacing w:after="0"/>
        <w:ind w:left="0"/>
        <w:jc w:val="both"/>
      </w:pPr>
      <w:r>
        <w:rPr>
          <w:rFonts w:ascii="Times New Roman"/>
          <w:b w:val="false"/>
          <w:i w:val="false"/>
          <w:color w:val="000000"/>
          <w:sz w:val="28"/>
        </w:rPr>
        <w:t>
      детям с инвалидностью до восемнадцати лет;</w:t>
      </w:r>
    </w:p>
    <w:bookmarkEnd w:id="84"/>
    <w:bookmarkStart w:name="z93" w:id="85"/>
    <w:p>
      <w:pPr>
        <w:spacing w:after="0"/>
        <w:ind w:left="0"/>
        <w:jc w:val="both"/>
      </w:pPr>
      <w:r>
        <w:rPr>
          <w:rFonts w:ascii="Times New Roman"/>
          <w:b w:val="false"/>
          <w:i w:val="false"/>
          <w:color w:val="000000"/>
          <w:sz w:val="28"/>
        </w:rPr>
        <w:t>
      детям сиротам;</w:t>
      </w:r>
    </w:p>
    <w:bookmarkEnd w:id="85"/>
    <w:bookmarkStart w:name="z94" w:id="86"/>
    <w:p>
      <w:pPr>
        <w:spacing w:after="0"/>
        <w:ind w:left="0"/>
        <w:jc w:val="both"/>
      </w:pPr>
      <w:r>
        <w:rPr>
          <w:rFonts w:ascii="Times New Roman"/>
          <w:b w:val="false"/>
          <w:i w:val="false"/>
          <w:color w:val="000000"/>
          <w:sz w:val="28"/>
        </w:rPr>
        <w:t>
      9) ко Дню Республики – 25 октября:</w:t>
      </w:r>
    </w:p>
    <w:bookmarkEnd w:id="86"/>
    <w:bookmarkStart w:name="z95" w:id="87"/>
    <w:p>
      <w:pPr>
        <w:spacing w:after="0"/>
        <w:ind w:left="0"/>
        <w:jc w:val="both"/>
      </w:pPr>
      <w:r>
        <w:rPr>
          <w:rFonts w:ascii="Times New Roman"/>
          <w:b w:val="false"/>
          <w:i w:val="false"/>
          <w:color w:val="000000"/>
          <w:sz w:val="28"/>
        </w:rPr>
        <w:t>
      лицам с инвалидностью первой, второй, третьей групп;</w:t>
      </w:r>
    </w:p>
    <w:bookmarkEnd w:id="87"/>
    <w:bookmarkStart w:name="z96" w:id="88"/>
    <w:p>
      <w:pPr>
        <w:spacing w:after="0"/>
        <w:ind w:left="0"/>
        <w:jc w:val="both"/>
      </w:pPr>
      <w:r>
        <w:rPr>
          <w:rFonts w:ascii="Times New Roman"/>
          <w:b w:val="false"/>
          <w:i w:val="false"/>
          <w:color w:val="000000"/>
          <w:sz w:val="28"/>
        </w:rPr>
        <w:t>
      пенсионерам семидесяти пяти лет и старше;</w:t>
      </w:r>
    </w:p>
    <w:bookmarkEnd w:id="88"/>
    <w:bookmarkStart w:name="z97" w:id="89"/>
    <w:p>
      <w:pPr>
        <w:spacing w:after="0"/>
        <w:ind w:left="0"/>
        <w:jc w:val="both"/>
      </w:pPr>
      <w:r>
        <w:rPr>
          <w:rFonts w:ascii="Times New Roman"/>
          <w:b w:val="false"/>
          <w:i w:val="false"/>
          <w:color w:val="000000"/>
          <w:sz w:val="28"/>
        </w:rPr>
        <w:t>
      10) ко Дню Независимости – 16 декабря:</w:t>
      </w:r>
    </w:p>
    <w:bookmarkEnd w:id="89"/>
    <w:bookmarkStart w:name="z98" w:id="90"/>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90"/>
    <w:bookmarkStart w:name="z99" w:id="91"/>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обучающихся в государственных дошкольных организациях образования, частных дошкольных организациях с размещенным государственным образовательным заказом Шетского района, за исключением многодетных семей имеющих право на получение адресной социальной помощи, которым согласно Постановления производится компенсация полностью расходов за питание в государственных дошкольных организациях, частных дошкольных организациях с размещенным государственным образовательным заказом Шетского района.</w:t>
      </w:r>
    </w:p>
    <w:bookmarkEnd w:id="91"/>
    <w:bookmarkStart w:name="z100" w:id="92"/>
    <w:p>
      <w:pPr>
        <w:spacing w:after="0"/>
        <w:ind w:left="0"/>
        <w:jc w:val="both"/>
      </w:pPr>
      <w:r>
        <w:rPr>
          <w:rFonts w:ascii="Times New Roman"/>
          <w:b w:val="false"/>
          <w:i w:val="false"/>
          <w:color w:val="000000"/>
          <w:sz w:val="28"/>
        </w:rPr>
        <w:t xml:space="preserve">
      Предельный размер социальной помощи гражданам, по основаниям предусмотренным </w:t>
      </w:r>
      <w:r>
        <w:rPr>
          <w:rFonts w:ascii="Times New Roman"/>
          <w:b w:val="false"/>
          <w:i w:val="false"/>
          <w:color w:val="000000"/>
          <w:sz w:val="28"/>
        </w:rPr>
        <w:t>пунктом 9</w:t>
      </w:r>
      <w:r>
        <w:rPr>
          <w:rFonts w:ascii="Times New Roman"/>
          <w:b w:val="false"/>
          <w:i w:val="false"/>
          <w:color w:val="000000"/>
          <w:sz w:val="28"/>
        </w:rPr>
        <w:t xml:space="preserve"> настоящих Правил, составляет 50 месячных расчетных показателей.</w:t>
      </w:r>
    </w:p>
    <w:bookmarkEnd w:id="92"/>
    <w:bookmarkStart w:name="z101" w:id="9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93"/>
    <w:bookmarkStart w:name="z102" w:id="9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4"/>
    <w:bookmarkStart w:name="z103" w:id="9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5"/>
    <w:bookmarkStart w:name="z104" w:id="96"/>
    <w:p>
      <w:pPr>
        <w:spacing w:after="0"/>
        <w:ind w:left="0"/>
        <w:jc w:val="both"/>
      </w:pPr>
      <w:r>
        <w:rPr>
          <w:rFonts w:ascii="Times New Roman"/>
          <w:b w:val="false"/>
          <w:i w:val="false"/>
          <w:color w:val="000000"/>
          <w:sz w:val="28"/>
        </w:rPr>
        <w:t>
      3) наличие социально значимого заболевания;</w:t>
      </w:r>
    </w:p>
    <w:bookmarkEnd w:id="96"/>
    <w:bookmarkStart w:name="z105" w:id="9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7"/>
    <w:bookmarkStart w:name="z106" w:id="98"/>
    <w:p>
      <w:pPr>
        <w:spacing w:after="0"/>
        <w:ind w:left="0"/>
        <w:jc w:val="both"/>
      </w:pPr>
      <w:r>
        <w:rPr>
          <w:rFonts w:ascii="Times New Roman"/>
          <w:b w:val="false"/>
          <w:i w:val="false"/>
          <w:color w:val="000000"/>
          <w:sz w:val="28"/>
        </w:rPr>
        <w:t>
      5) сиротство, отсутствие родительского попечения;</w:t>
      </w:r>
    </w:p>
    <w:bookmarkEnd w:id="98"/>
    <w:bookmarkStart w:name="z107" w:id="9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9"/>
    <w:bookmarkStart w:name="z108" w:id="10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0"/>
    <w:bookmarkStart w:name="z109" w:id="10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1"/>
    <w:bookmarkStart w:name="z110" w:id="10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02"/>
    <w:bookmarkStart w:name="z111" w:id="10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03"/>
    <w:bookmarkStart w:name="z112" w:id="104"/>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единовременно:</w:t>
      </w:r>
    </w:p>
    <w:bookmarkEnd w:id="104"/>
    <w:bookmarkStart w:name="z113" w:id="105"/>
    <w:p>
      <w:pPr>
        <w:spacing w:after="0"/>
        <w:ind w:left="0"/>
        <w:jc w:val="both"/>
      </w:pPr>
      <w:r>
        <w:rPr>
          <w:rFonts w:ascii="Times New Roman"/>
          <w:b w:val="false"/>
          <w:i w:val="false"/>
          <w:color w:val="000000"/>
          <w:sz w:val="28"/>
        </w:rPr>
        <w:t>
      сиротство и отсутствие родительского попечения;</w:t>
      </w:r>
    </w:p>
    <w:bookmarkEnd w:id="105"/>
    <w:bookmarkStart w:name="z114" w:id="106"/>
    <w:p>
      <w:pPr>
        <w:spacing w:after="0"/>
        <w:ind w:left="0"/>
        <w:jc w:val="both"/>
      </w:pPr>
      <w:r>
        <w:rPr>
          <w:rFonts w:ascii="Times New Roman"/>
          <w:b w:val="false"/>
          <w:i w:val="false"/>
          <w:color w:val="000000"/>
          <w:sz w:val="28"/>
        </w:rPr>
        <w:t>
      наличие социально значимого заболевания;</w:t>
      </w:r>
    </w:p>
    <w:bookmarkEnd w:id="106"/>
    <w:bookmarkStart w:name="z115" w:id="107"/>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107"/>
    <w:bookmarkStart w:name="z116" w:id="108"/>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 в течение шести месяцев со дня наступления трудной жизненной ситуации;</w:t>
      </w:r>
    </w:p>
    <w:bookmarkEnd w:id="108"/>
    <w:bookmarkStart w:name="z117" w:id="109"/>
    <w:p>
      <w:pPr>
        <w:spacing w:after="0"/>
        <w:ind w:left="0"/>
        <w:jc w:val="both"/>
      </w:pPr>
      <w:r>
        <w:rPr>
          <w:rFonts w:ascii="Times New Roman"/>
          <w:b w:val="false"/>
          <w:i w:val="false"/>
          <w:color w:val="000000"/>
          <w:sz w:val="28"/>
        </w:rPr>
        <w:t>
      пенсионерам по возрасту, лицам с инвалидностью, гражданам, получающим государственное пособие по случаю потери кормильца, постоянно зарегистрированным и проживающим в жилище, которое находится на праве собственности как единственное жилище на территории Шетского района,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потребления твердого топлива в размере 16 (шестнадцать) месячных расчетных показателей на отопительный сезон;</w:t>
      </w:r>
    </w:p>
    <w:bookmarkEnd w:id="109"/>
    <w:bookmarkStart w:name="z118" w:id="110"/>
    <w:p>
      <w:pPr>
        <w:spacing w:after="0"/>
        <w:ind w:left="0"/>
        <w:jc w:val="both"/>
      </w:pPr>
      <w:r>
        <w:rPr>
          <w:rFonts w:ascii="Times New Roman"/>
          <w:b w:val="false"/>
          <w:i w:val="false"/>
          <w:color w:val="000000"/>
          <w:sz w:val="28"/>
        </w:rPr>
        <w:t>
      нанимателям (арендателям) жилища из государственного жилищного фонда и жилища, подключенные к централизованной системе отопления, на оплату потребления тепла в течение отопительного сезона ежемесячно в размере 2 (два) месячных расчетных показателей;</w:t>
      </w:r>
    </w:p>
    <w:bookmarkEnd w:id="110"/>
    <w:bookmarkStart w:name="z119" w:id="111"/>
    <w:p>
      <w:pPr>
        <w:spacing w:after="0"/>
        <w:ind w:left="0"/>
        <w:jc w:val="both"/>
      </w:pPr>
      <w:r>
        <w:rPr>
          <w:rFonts w:ascii="Times New Roman"/>
          <w:b w:val="false"/>
          <w:i w:val="false"/>
          <w:color w:val="000000"/>
          <w:sz w:val="28"/>
        </w:rPr>
        <w:t>
      лицам (семьям), находящимся в трудной жизненной ситуации в связи с тяжелым материальным положением.</w:t>
      </w:r>
    </w:p>
    <w:bookmarkEnd w:id="111"/>
    <w:bookmarkStart w:name="z120" w:id="112"/>
    <w:p>
      <w:pPr>
        <w:spacing w:after="0"/>
        <w:ind w:left="0"/>
        <w:jc w:val="both"/>
      </w:pPr>
      <w:r>
        <w:rPr>
          <w:rFonts w:ascii="Times New Roman"/>
          <w:b w:val="false"/>
          <w:i w:val="false"/>
          <w:color w:val="000000"/>
          <w:sz w:val="28"/>
        </w:rPr>
        <w:t>
      10. Социальная помощь в виде следующих бесплатных услуг и денежных выплат предоставляется без учета дохода следующим категориям граждан:</w:t>
      </w:r>
    </w:p>
    <w:bookmarkEnd w:id="112"/>
    <w:bookmarkStart w:name="z121" w:id="113"/>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113"/>
    <w:bookmarkStart w:name="z122" w:id="114"/>
    <w:p>
      <w:pPr>
        <w:spacing w:after="0"/>
        <w:ind w:left="0"/>
        <w:jc w:val="both"/>
      </w:pPr>
      <w:r>
        <w:rPr>
          <w:rFonts w:ascii="Times New Roman"/>
          <w:b w:val="false"/>
          <w:i w:val="false"/>
          <w:color w:val="000000"/>
          <w:sz w:val="28"/>
        </w:rPr>
        <w:t xml:space="preserve">
      лицам, сопровождающим лиц с инвалидностью первой группы,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санаторно-курортной организации в размере 70% от гарантированной суммы (за исключением лиц с инвалидностью, получивших трудовое увечье или профессиональное заболевание по вине работодателя) согласно </w:t>
      </w:r>
      <w:r>
        <w:rPr>
          <w:rFonts w:ascii="Times New Roman"/>
          <w:b w:val="false"/>
          <w:i w:val="false"/>
          <w:color w:val="000000"/>
          <w:sz w:val="28"/>
        </w:rPr>
        <w:t>Приказа</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(зарегистрировано в Реестре государственной регистрации нормативных правовых актов за № 32994);</w:t>
      </w:r>
    </w:p>
    <w:bookmarkEnd w:id="114"/>
    <w:bookmarkStart w:name="z123" w:id="115"/>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 в течение шести месяцев с момента наступления ситуации одному из собственников жилья (жилого строения) единовременно в размере от 50 (пятьдесят) до 100 (сто) месячных расчетных показателей;</w:t>
      </w:r>
    </w:p>
    <w:bookmarkEnd w:id="115"/>
    <w:bookmarkStart w:name="z124" w:id="116"/>
    <w:p>
      <w:pPr>
        <w:spacing w:after="0"/>
        <w:ind w:left="0"/>
        <w:jc w:val="both"/>
      </w:pPr>
      <w:r>
        <w:rPr>
          <w:rFonts w:ascii="Times New Roman"/>
          <w:b w:val="false"/>
          <w:i w:val="false"/>
          <w:color w:val="000000"/>
          <w:sz w:val="28"/>
        </w:rPr>
        <w:t xml:space="preserve">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"О ветеранах"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w:t>
      </w:r>
    </w:p>
    <w:bookmarkEnd w:id="116"/>
    <w:bookmarkStart w:name="z125" w:id="11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7"/>
    <w:bookmarkStart w:name="z126" w:id="118"/>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18"/>
    <w:bookmarkStart w:name="z127" w:id="119"/>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9"/>
    <w:bookmarkStart w:name="z128" w:id="120"/>
    <w:p>
      <w:pPr>
        <w:spacing w:after="0"/>
        <w:ind w:left="0"/>
        <w:jc w:val="left"/>
      </w:pPr>
      <w:r>
        <w:rPr>
          <w:rFonts w:ascii="Times New Roman"/>
          <w:b/>
          <w:i w:val="false"/>
          <w:color w:val="000000"/>
        </w:rPr>
        <w:t xml:space="preserve"> Глава 3. Порядок оказания социальной помощи</w:t>
      </w:r>
    </w:p>
    <w:bookmarkEnd w:id="120"/>
    <w:bookmarkStart w:name="z129" w:id="121"/>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21"/>
    <w:bookmarkStart w:name="z130" w:id="122"/>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22"/>
    <w:bookmarkStart w:name="z131" w:id="12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3"/>
    <w:bookmarkStart w:name="z132" w:id="124"/>
    <w:p>
      <w:pPr>
        <w:spacing w:after="0"/>
        <w:ind w:left="0"/>
        <w:jc w:val="both"/>
      </w:pPr>
      <w:r>
        <w:rPr>
          <w:rFonts w:ascii="Times New Roman"/>
          <w:b w:val="false"/>
          <w:i w:val="false"/>
          <w:color w:val="000000"/>
          <w:sz w:val="28"/>
        </w:rPr>
        <w:t xml:space="preserve">
      14.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24"/>
    <w:bookmarkStart w:name="z133" w:id="125"/>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125"/>
    <w:bookmarkStart w:name="z134" w:id="12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6"/>
    <w:bookmarkStart w:name="z135" w:id="12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7"/>
    <w:bookmarkStart w:name="z136" w:id="12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8"/>
    <w:bookmarkStart w:name="z137" w:id="12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29"/>
    <w:bookmarkStart w:name="z138" w:id="130"/>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Шетского района на текущий финансовый год.</w:t>
      </w:r>
    </w:p>
    <w:bookmarkEnd w:id="130"/>
    <w:bookmarkStart w:name="z139" w:id="13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1"/>
    <w:bookmarkStart w:name="z140" w:id="13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2"/>
    <w:bookmarkStart w:name="z141" w:id="133"/>
    <w:p>
      <w:pPr>
        <w:spacing w:after="0"/>
        <w:ind w:left="0"/>
        <w:jc w:val="both"/>
      </w:pPr>
      <w:r>
        <w:rPr>
          <w:rFonts w:ascii="Times New Roman"/>
          <w:b w:val="false"/>
          <w:i w:val="false"/>
          <w:color w:val="000000"/>
          <w:sz w:val="28"/>
        </w:rPr>
        <w:t>
      17. Социальная помощь прекращается в случаях:</w:t>
      </w:r>
    </w:p>
    <w:bookmarkEnd w:id="133"/>
    <w:bookmarkStart w:name="z142" w:id="134"/>
    <w:p>
      <w:pPr>
        <w:spacing w:after="0"/>
        <w:ind w:left="0"/>
        <w:jc w:val="both"/>
      </w:pPr>
      <w:r>
        <w:rPr>
          <w:rFonts w:ascii="Times New Roman"/>
          <w:b w:val="false"/>
          <w:i w:val="false"/>
          <w:color w:val="000000"/>
          <w:sz w:val="28"/>
        </w:rPr>
        <w:t>
      1) смерти получателя;</w:t>
      </w:r>
    </w:p>
    <w:bookmarkEnd w:id="134"/>
    <w:bookmarkStart w:name="z143" w:id="13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5"/>
    <w:bookmarkStart w:name="z144" w:id="13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6"/>
    <w:bookmarkStart w:name="z145" w:id="13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7"/>
    <w:bookmarkStart w:name="z146" w:id="13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48" w:id="13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39"/>
    <w:bookmarkStart w:name="z149" w:id="140"/>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0"/>
    <w:bookmarkStart w:name="z150" w:id="141"/>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1"/>
    <w:bookmarkStart w:name="z151" w:id="142"/>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42"/>
    <w:bookmarkStart w:name="z152" w:id="143"/>
    <w:p>
      <w:pPr>
        <w:spacing w:after="0"/>
        <w:ind w:left="0"/>
        <w:jc w:val="both"/>
      </w:pPr>
      <w:r>
        <w:rPr>
          <w:rFonts w:ascii="Times New Roman"/>
          <w:b w:val="false"/>
          <w:i w:val="false"/>
          <w:color w:val="000000"/>
          <w:sz w:val="28"/>
        </w:rPr>
        <w:t>
      20.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3"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54" w:id="145"/>
    <w:p>
      <w:pPr>
        <w:spacing w:after="0"/>
        <w:ind w:left="0"/>
        <w:jc w:val="both"/>
      </w:pPr>
      <w:r>
        <w:rPr>
          <w:rFonts w:ascii="Times New Roman"/>
          <w:b w:val="false"/>
          <w:i w:val="false"/>
          <w:color w:val="000000"/>
          <w:sz w:val="28"/>
        </w:rPr>
        <w:t>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45"/>
    <w:bookmarkStart w:name="z155" w:id="146"/>
    <w:p>
      <w:pPr>
        <w:spacing w:after="0"/>
        <w:ind w:left="0"/>
        <w:jc w:val="both"/>
      </w:pPr>
      <w:r>
        <w:rPr>
          <w:rFonts w:ascii="Times New Roman"/>
          <w:b w:val="false"/>
          <w:i w:val="false"/>
          <w:color w:val="000000"/>
          <w:sz w:val="28"/>
        </w:rPr>
        <w:t>
      22.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46"/>
    <w:bookmarkStart w:name="z156" w:id="147"/>
    <w:p>
      <w:pPr>
        <w:spacing w:after="0"/>
        <w:ind w:left="0"/>
        <w:jc w:val="both"/>
      </w:pPr>
      <w:r>
        <w:rPr>
          <w:rFonts w:ascii="Times New Roman"/>
          <w:b w:val="false"/>
          <w:i w:val="false"/>
          <w:color w:val="000000"/>
          <w:sz w:val="28"/>
        </w:rPr>
        <w:t>
      по единовременным выплатам – ежедневно;</w:t>
      </w:r>
    </w:p>
    <w:bookmarkEnd w:id="147"/>
    <w:bookmarkStart w:name="z157" w:id="14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48"/>
    <w:bookmarkStart w:name="z158" w:id="149"/>
    <w:p>
      <w:pPr>
        <w:spacing w:after="0"/>
        <w:ind w:left="0"/>
        <w:jc w:val="both"/>
      </w:pPr>
      <w:r>
        <w:rPr>
          <w:rFonts w:ascii="Times New Roman"/>
          <w:b w:val="false"/>
          <w:i w:val="false"/>
          <w:color w:val="000000"/>
          <w:sz w:val="28"/>
        </w:rPr>
        <w:t>
      23.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49"/>
    <w:bookmarkStart w:name="z159" w:id="15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0"/>
    <w:bookmarkStart w:name="z160" w:id="15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1"/>
    <w:bookmarkStart w:name="z161" w:id="152"/>
    <w:p>
      <w:pPr>
        <w:spacing w:after="0"/>
        <w:ind w:left="0"/>
        <w:jc w:val="both"/>
      </w:pPr>
      <w:r>
        <w:rPr>
          <w:rFonts w:ascii="Times New Roman"/>
          <w:b w:val="false"/>
          <w:i w:val="false"/>
          <w:color w:val="000000"/>
          <w:sz w:val="28"/>
        </w:rPr>
        <w:t>
      24.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2"/>
    <w:bookmarkStart w:name="z162" w:id="153"/>
    <w:p>
      <w:pPr>
        <w:spacing w:after="0"/>
        <w:ind w:left="0"/>
        <w:jc w:val="both"/>
      </w:pPr>
      <w:r>
        <w:rPr>
          <w:rFonts w:ascii="Times New Roman"/>
          <w:b w:val="false"/>
          <w:i w:val="false"/>
          <w:color w:val="000000"/>
          <w:sz w:val="28"/>
        </w:rPr>
        <w:t>
      25.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53"/>
    <w:bookmarkStart w:name="z163" w:id="154"/>
    <w:p>
      <w:pPr>
        <w:spacing w:after="0"/>
        <w:ind w:left="0"/>
        <w:jc w:val="both"/>
      </w:pPr>
      <w:r>
        <w:rPr>
          <w:rFonts w:ascii="Times New Roman"/>
          <w:b w:val="false"/>
          <w:i w:val="false"/>
          <w:color w:val="000000"/>
          <w:sz w:val="28"/>
        </w:rPr>
        <w:t>
      26.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54"/>
    <w:bookmarkStart w:name="z164" w:id="155"/>
    <w:p>
      <w:pPr>
        <w:spacing w:after="0"/>
        <w:ind w:left="0"/>
        <w:jc w:val="both"/>
      </w:pPr>
      <w:r>
        <w:rPr>
          <w:rFonts w:ascii="Times New Roman"/>
          <w:b w:val="false"/>
          <w:i w:val="false"/>
          <w:color w:val="000000"/>
          <w:sz w:val="28"/>
        </w:rPr>
        <w:t>
      27.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