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b843" w14:textId="740b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Карагандинской области от 21 июля 2020 года № VI-58/493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22 февраля 2024 года № VIII-18/139. Зарегистрировано в Департаменте юстиции Карагандинской области 27 февраля 2024 года № 6560-09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Карагандинской области от 21 июля 2020 года № VI-58/493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Каркаралинского района" (зарегистрировано в Реестре государственной регистрации нормативных правовых актов под № 5977)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VIII-18/139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VI-58/493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Каркаралинском районе: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перед гостиницей "Автобаза", город Каркаралинск, улица 78-Коммунаров здание №135. Норма предельной заполняемости – 300 человек;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перед мемориалом "Сары-Арка", город Каркаралинск, улица Т.Аубакирова строение №75. Норма предельной заполняемости – 700 человек.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в Каркаралинском районе: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гостиницы "Автобаза" до пересечения с домом №49 по улице 78-Коммунаров;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мемориала "Сары-Арка" до строения №116 по улице Т. Аубакирова.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сохранность зданий, сооружений, малых архитектурных форм, зеленых насаждений, а также иного имущества;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законодательства Республики Казахстан по соблюдению общественного правопорядка.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VIII-18/139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VI-58/493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пикетирования, определяются на расстоянии 800 метров на следующих объектах Каркаралинского района: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