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2119" w14:textId="5d42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21 февраля 2024 года № 09/01. Зарегистрировано в Департаменте юстиции Карагандинской области 27 февраля 2024 года № 6562-09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в Абайской районной территориальной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Карагандинской области от 7 июня 2019 года № 23/01 "О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маслихата" (зарегистрированное в Реестре государственной регистрации нормативных правовых актов за № 5380).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Абайская районная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Победы щит возле дома 1а и улица Гете щит возле дома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Вольный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 щит возле дома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Караган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Нуринская щит возле дома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Кзыл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Молина щит возле дома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щит возле дома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щит возле дома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щит возле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щит возле дома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 тумба на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щит возле дома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Шерубай батыра щит возле дома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Сарыарка и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щит возле дома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Сарепта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Еңбекшілер щит возле дома 10/1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щит возле дома 14а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Пономарева щит возле дома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Южный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возле дома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щит возле дома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