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c27a" w14:textId="69ec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Балхаш от 23 мая 2022 года № 23/01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23 мая 2024 года № 24/02. Зарегистрировано в Департаменте юстиции Карагандинской области 27 мая 2024 года № 6603-09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23 мая 2022 года №23/01 "О расширении категории получателей услуг инватакси" (зарегистрировано в Реестре государственной регистрации нормативных правовых актов под №28263),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№859 "Об утверждении Правил оказания услуг по перевозке лиц с инвалидностью автомобильным транспортом (зарегистрировано в Реестре государственной регистрации нормативных правовых актов под №8950) акимат города Балхаша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