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0d3" w14:textId="1a26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и категорий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9 июля 2024 года № 37/3. Зарегистрировано в Департаменте юстиции Карагандинской области 12 июля 2024 года № 6623-09. Утратило силу постановлением акимата города Темиртау Карагандинской области от 3 февраля 2026 года № 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 8950)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перечень объектов и пунктов назначения для предоставления услуг инватакси следующим перечнем объектов и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города Караганда;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детей с аутизмом" Управления образования Карагандинской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"Дом культуры незрячих и слабовидящих" Управления культуры, архивов и документации Карагандинской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Расширить категории получателей услуг инватакси города Темиртау следующими категориями: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имеющие ампутационные культи нижних конечностей;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передвигающиеся с помощью ходунков.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Темиртау Карагандинской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23 августа 2018 года № 36/2 "О некоторых вопросах реализации и защиты прав лиц с инвалидностью" (зарегистрировано в Реестре государственной регистрации нормативных правовых актов за № 4942);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23 августа 2022 года № 61/1 "О внесении изменений в постановление акимата города Темиртау от 23 августа 2018 года № 36/2 "О некоторых вопросах реализации и защиты прав инвалидов" (зарегистрировано в Реестре государственной регистрации нормативных правовых актов за № 29333).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