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9a4" w14:textId="8728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 апреля 2024 года № 20/04 "Об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сентября 2024 года № 55/03. Зарегистрировано в Департаменте юстиции Карагандинской области 10 сентября 2024 года № 6651-09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апреля 2024 года № 20/04 "Об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2024 год" (зарегистрирован в Реестре государственной регистрации нормативных правовых актов за № 6587-09)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55/03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2024 года № 20/04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углерод-16,8, аминокислоты-34%, влажность-20%, K2O-7.1%, 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N-8.09% ,B-0.22. Zn-0.15. CaO-1.920, C-8.77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6;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-10,61% w/v; K2O-36,00%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(25%, 300 г/л.) Аминокислота L-пролин (0,3%, 3,4г/л), Салициловая кислота 0,005%,0,057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(26%, 310 г/л), свободные аминокислоты: не меньше (21%, 250 г/л), Азот (N - 5%, 60 г/л), Фосфор (P2O5 - 4%, 48 г/л), Калий (K2O - 2%, 24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K2O-20%, B-0,2%, Fe-0,05%, Mn EDTA-0,5%, Mo-0,2%, Zn EDTA-0,5%, аминокислота L-пролин-0,7%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 - 34%, 500 г/л), аминокислота L-пролин (0,1%, 1,5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(NO3 - 8,5%, 120г/л), Кальций (CaO - 15%, 210 г/л), аминокислота - (2%, 29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5% Доступный фосфор (P₂O₅): 25% Растворимый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00.40.40+TE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11.06.40+TE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B-0.03%, Fe-0.03%, Mn-0.06%, Mo-0.02%, Zn-0.06%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11.42.11+TE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P2O5-42%, K2O-11%, B-0.02%, Fe-0.03%, Mn-0.03%, Mo-0.01%, Zn-0.03%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N-0,19 %; P2O5-0,025 %; K2O-1,52%; S-26 %; CaO-8,2 %; MgO-0,9 %; Fe2O3-0,013%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удобрение, ( NPS - удобрение) Марки А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АктивВейв (Acti 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N-3.0%, Калий (K2O)-7.0%, Fe-0.50%, Zn-0.08%, Органический углерод (С)-12%б органическое вещество-17,0%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Р-37%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Cu-11.1, N-10.8, SO3-9, АМИНОКИСЛОТЫ-11, ОРГАНИЧЕСКИЙ ПРОНИКАЮЩИЙ АГЕНТ-1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Gemmastim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B-5%.Zn-5%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(SOP)/ Growfert кешенді тыңайтқышы, бренд: 0-0-51 (SAP)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(SOP)/Growfert кешенді тыңайтқышы, маркалары: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(MKP)/Growfert кешенді тыңайтқышы, маркалары: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(MAP)/Growfert кешенді тыңайтқыш,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(NOP)/Growfert кешенді тыңайтқышы, маркалар: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-13%, K2O 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(CN)/Growfert кешенді тыңайтқышы, маркалар: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CaO 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(UP)/Growfert кешенді тыңайтқыш,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L-100; аминокислоты-125,0;Ph-4,0; N-62.5; орг В ва - 500; B-1,25; Mn-6,25; Zn-9,38; Fe-1,25; Cu-1,25; SO3-70,4; Co-0,25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L-77,0; аминокислоты-106.6; орг В ва - 355,2; экстракт морских водорослей-47,7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удобрение ФЕРТИМ (КМУ ФЕРТИМ) марки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“AGRI-PH”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“CHROMASTIM”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AGRI-GEL-10-5-30+ME”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Zn- 0,01%;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AGRI-GEL-K45”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AGRI-GEL-MIX”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AGRI-GEL-ZN-80”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AGRI-SUPER-Ca”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ULTRAPREMIUM- RAÍZ”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N-41,1%, NH2-11,0%, NH4-19,5%, NO3-10,6%, K2O-4,11%, P2O5-2,47%, SO3-2,33%, MgO-0,48%, Zn-0,27%, Cu-0,14%, Mo-0,07%, Fe-0,04%, B-0,03%, Se-0,03%, Mn-0,02%, Co-0,01%,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аминокислоты в биоактивной L-форме-15%, K2O-0,06%, SO3-9,34%, MgO-2,28%, Zn-2,51%, Cu-1,92%, Mo-0,22%, Fe-0,4%, B-0,16%, Ni-0,006%, Mn-0,37%, Co-0,11%, комплекс смачивающих веществ-1,0%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K2O-15,2%, P2O5-6,6%, N-6,6%, NO3-2,5%, SO3-4,6%, Mn-0,33%, Cu-0,12%, Zn-0,07%, Fe-0,07%, Mo-0,07%, B-0,01%, Se-0,003%, Co-0,001%,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N-6,9%, NO3-0,2%, P2O5-0,55%, K2O-3,58%, Mo-0,67%, B-0,57%, Cr-0,12%, V-0,09%, Se-0,02, S-1,0%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MgO-2,37%, SO3-15,2%, Co-0,23%, Li-0,06%, Ni-0,02%, органические кислоты-1,0%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г/лб янтарная кислота - 100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B-0,9г/л, Zn-0,25г/л, Mo-0,05г/л, Co-0,05г/л,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B-0,9г/л, Zn-0,25г/л, Mo-0,05г/л, Co-0,05г/л, Mn-0,51 г/л, Fe-0.85 г/л, Cu-0,17 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органические кислоты -25г/л + аминокислоты — 25 г/л + Стимуляторы роста и иммунитета растений — 10г/л+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19 -19 - 19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N:19%, (Р2О5):19%, (К2О):19%, MgO:2%, SО3:4,1%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(Р2О5):20% (К2О):33% Mg:1% B:1,5% SО3:20% Zn 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водорослей-99,5%, Цинк(Zn)-0,5 %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20%B+4%N+20% органическое вещество+20%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 + 3 % Fe + 0,7% Mn + 1,6 % Zn + 0,3 % B +0,7 % Mg +1 % S + 5 % K + 20%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водорослей+10% Zn +15%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водорослей+5% органическое вещество+1% альгиновая кислота + 6% N + 2,5 % P+6 %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N-4.0%, B-9.5%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21%, S: 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N.не менее 21,сера не менее 24, вода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(NH4 - 10%, 135 г/л), Сера (S - 24%, 320 г/л), Молибден (Mo - 0,4%,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 ), Марганец (Mn - 1,35%, 20 г/л), Медь (Cu - 0,13%, 2 г/л), органическое вещество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(NH2 - 5%, 70 г/л), Бор (B - 12%, 170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 ), Марганец (Mn - 1,35%, 20 г/л), Медь (Cu - 0,13%, 2 г/л), органическое вещество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6,00, Азот (N) органический 2,00, Азот (N) мочевинный 4,00, Фосфор (P2O5) комплекс с агентом 2,50, Калий (К2О) комплекс с агентом 2,50, Магний (МgО) комплекс с агентом 2,50, Бор (В) бороэтаноламин 2,00, Кобальт (Со) комплекс с агентом 0,10, Медь (Cu) комплекс с агентом 1,00, Железо (Fе) комплекс с агентом 1,20, Марганец (Мn) комплекс с агентом 1,20, Молибден (Мо) комплекс с агентом 0,25, Цинк (Zn) комплекс с агентом 1,20, Гидроксикарбоновые кислоты 20,00, АМИНОКИСЛОТЫ 8,00,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органический 2,00, Гуминовые и фульвовые кислоты 10,00,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N-27%: карбамидного азота-18%: Нитратного азота-5%: аммиачного азота-4%: Mg-3%: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(P)- 20%; - Калий (K)- 33%; - Магний (MgO) – 1%; - Сера (S) – 7,5%; - Цинк (Zn) – 0,02%; - Бор (B) – 1,5%; - Марганец (Mn) – 0,5%; - Медь (Cu) – 0,0025%; - Молибден (Mo)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(S)-1,7, Fe-0,1, Бор (B)-0,1,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Сера (S)-0, Fe-0, Бор (B)-4,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53,0%, K2O – 35,0%, N – 0,6% , В – 1,4%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 хелатор), вода +-50б Плотность г/см3, РН (1%) 4-6 органическая состовляющая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Co-1,5%, Mo-12%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 Cubo (медный фосфит)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Медь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5%, B 03% Cu 0.3%, Mn 5% Mo 0.05% Zn 3%, SO3 11.5%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6,1 % (P2O5): 15% (K2O): 12,4% Fe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5%, K2O: 10%, MgO: 3%, SO3: 13%, B: 0.3%, Cu: 0.5%, Fe: 1%, Mn: 1.5%, Zn: 1%, Mo: 0.01%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