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ffe1" w14:textId="55c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субсидирование развития семеноводства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февраля 2024 года № 11/01. Зарегистрировано в Департаменте юстиции Карагандинской области 27 февраля 2024 года № 6563-09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субсидирование развития семеноводства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субсидирование развития семеноводства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