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344f" w14:textId="b643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Кербулакском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17 мая 2024 года № 15-130. Зарегистрировано Департаментом юстиции области Жетісу 20 мая 2024 года № 211-19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 189820), Кербулаксий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Кербулакском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Кербулакский районный маслихат от 17 мая 2024 года № 15-130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Кербулаксом районе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приказами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№184492) и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под №189820).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2 Правил.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Кербулакского района" (далее – уполномоченный орган).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в размере 10 (десять) процентов.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и оказывается на текущий квартал, независимо от времени предоставления документов в квартале обращения.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через веб-портал "электронного правительства" или Государственную корпорацию представляет заявление по форме согласно приложению 1 к правилам и документы согласно пункту 8 перечня основных требований к оказанию государственной услуги приложения 2 к Правилам.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 случаев, предусмотренного пунктом 9- настоящем Размере и порядке оказания жилищной помощи в Кербулакском районе.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Совокупный доход малообеспеченной семьи (граждан) исчисляется в соответствии с пунктами 19-48 Правил.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жилищной помощи в расчет принимается норма площади: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но не менее однокомнатной квартиры или комнаты в общежитии;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Тарифы потребления коммунальных услуг предоставляются поставщиками услуг.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учитываются следующие нормы: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- при наличии центрального газоснабжения на сжиженный газ - на каждого члена семьи, при наличии приборов учета по показаниям, но не выше действующих норм, проживающим в жилом доме с печным отоплением - 10 килограмм (1 маленький баллон) в месяц на семью;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пищи на 1-го человека - 10 кубических метров товарного газа;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площади жилья товарным газом - 7 кубических метров;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- 250 киловатт в месяц;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по предъявленным поставщиками счетам;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кондоминиума: на 1 квадратный метр - 15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- 5 тонны угля один раз на отопительный сезон.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расчете стоимости твердого топлива учитывается средняя цена сложившаяся за предыдущий квартал в регионе.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бюджетом Кербулакского района на соответствующий финансовый год.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с 20 числа до конца последнего месяца квартала.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19.Обжалования решений, действий (бездействия) услугодателя и (или) его должностных лиц, по вопросам оказания государственных услуг производится в соответствии с пунктом 50 Правил.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