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0134" w14:textId="0ec0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Ескельдинского района № 367 от 12 ноября 2015 года "Об утверждении порядка и схем перевозки в общеобразовательные школы детей, проживающих в отдаленных населенных пунктах Ескельдинского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области Жетісу от 17 июня 2024 года № 302. Зарегистрировано Департаментом юстиции области Жетісу 18 июня 2024 года № 228-19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Ескельдинского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Ескельдинского района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ноября 2015 года "Об утверждении схемы и порядка перевозки в общеобразовательные школы детей, проживающих в отдаленных населенных пунктах Ескельдинского района" (зарегистрировано в Реестре государственной регистрации нормативных правовых актов за № 98997).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