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ed6b" w14:textId="426e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Жетісу от 20 марта 2024 года № 87 "Об установлении водоохранных зон, полос водных объектов и режима их хозяйственного использования области Жетісу"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20 ноября 2024 года № 382. Зарегистрировано Департаментом юстиции области Жетісу 25 ноября 2024 года № 253-19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области Жетісу от 20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зон, полос водных объектов и режима их хозяйственного использования области Жетісу" (зарегистрирован в Реестре государственной регистрации нормативных правовых актов №194757)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20 ноября 2024 года № 382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области Жетісу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водоохраной зоны 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водоохраной полосы (метр)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Голубиновка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Мельничная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Сарыбулак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Тынбас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Райские озера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объекты в районе проекта Коксай (река Когалы, ручьи Косбастау, Булақ, Карамола, Байгабат, Коксай, Белый ключ, Коноваловская, Бурымбай)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Шет Тентек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Орта Тентек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Капал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район, город 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Текели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Ескельдинский район, город Текели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Кусак (Кемир)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Ушарал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Шыжын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Тышкан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Айнабулак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Майтобе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Кошкарколь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Усек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 (сельский округ Лепсы)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 (корректировка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границ участка недр на три блока L-44-78 (10e-5b-5),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L-44-79 (10г-5а-1,2) рек Шет Тентек и Орта Тентек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500-600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500-600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500-550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Балыкты (в пределах земельных участков с кадастровыми номерами: 03-268-949-381, 03-268-950-379)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ручьи Карагайлы, Самин, Дуйсейн, Шибиже, Шакпакты, Бижинка, река Байтерек, ручей (приток) Когалы, ручей (протока) Кыргауылды, ручей Тасбастау (Тасбастау левый), по притоку Тасбастау (Тасбастау правый), сухое русло без названия-1 в границах проектируемых трасс ВЛ-220 киловольт, ВЛ-110 киловольт и автодороги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