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51d8" w14:textId="bb45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области Жетісу от 20 июня 2023 года № 4-33 "Об утверждении Положения о награждении Почетной грамотой области Жетісу"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Жетісу от 7 октября 2024 года № 21-130. Зарегистрировано Департаментом юстиции области Жетісу 9 октября 2024 года № 244-19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Жетісу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области Жетісу от 20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4-33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награждении Почетной грамотой области Жетісу" (зарегистрировано в Реестре государственной регистрации нормативных правовых актов за № 183254)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награждении Почетной грамотой области Жетісу, утвержденным указанным решением: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Почетная грамота вручается лично награждаемому в торжественной обстановке. Почетную грамоту вручает аким области и председатель маслихата области либо иное лицо по их поручению.".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Почетная грамота состоит из папки и вкладыша.".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