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8742" w14:textId="a5a8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23 января 2024 года № 24. Зарегистрировано Департаментом юстиции области Жетісу 25 января 2024 года № 123-19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за № 140838),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области Жетісу;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сельского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23 января 2024 года № 24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на субсидирование развития производства приоритетных культур, в том числе многолетних насаждений на 2024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измерения, тонна/гектар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 (соя, подсолнечник, сафлор)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8 148 120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4 858 142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