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e3b5" w14:textId="aae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Улытауского районного маслихата от 5 марта 2024 года № 109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19 ноября 2024 года № 157. Зарегистрировано в Департаменте юстиции области Ұлытау 21 ноября 2024 года № 156-20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Улытауского района" от 5 марта 2024 года № 109 (зарегистрировано в Реестре государственной регистрации нормативных правовых актов под № 108-20)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Улытауского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Улытауского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Улытауского района";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Улытауского района.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Финансирование расходов на предоставление социальной помощи осуществляется в пределах средств, предусмотренных бюджетом Улытауского района на текущий финансовый год.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прекращается в случаях: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Улытауского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