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3547" w14:textId="02e3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28 февраля 2024 года № 107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декабря 2024 года № 169. Зарегистрировано Департаментом юстиции области Ұлытау 27 декабря 2024 года № 168-20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Сатпаев" от 28 февраля 2024 года № 107 (зарегистрировано в Реестре государственной регистрации нормативных правовых актов под №106-20)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Сатпаев,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Сатпаев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Сатпаев";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без истребования заявлений от получателей.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Сатпаев.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Финансирование расходов на предоставление социальной помощи осуществляется в пределах средств, предусмотренных бюджетом города Сатпаев на текущий финансовый год.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прекращается в случаях: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Сатпаев;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1) пункта 6 настоящих Правил.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