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3547" w14:textId="02e3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февраля 2024 года № 107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декабря 2024 года № 169. Зарегистрировано Департаментом юстиции области Ұлытау 27 декабря 2024 года № 168-20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Сатпаев" от 28 февраля 2024 года № 107 (зарегистрировано в Реестре государственной регистрации нормативных правовых актов под №106-20)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Сатпаев,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Сатпаев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Сатпаев";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без истребования заявлений от получателей.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Сатпаев.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Финансирование расходов на предоставление социальной помощи осуществляется в пределах средств, предусмотренных бюджетом города Сатпаев на текущий финансовый год.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прекращается в случаях: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Сатпаев;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подпункте 1) пункта 6 настоящих Правил.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