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9328" w14:textId="0499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Сатпаевского городского маслихата от 28 февраля 2024 года № 107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28 августа 2024 года № 143. Зарегистрировано в Департаменте юстиции области Ұлытау 9 сентября 2024 года № 146-20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Сатпаев" от 28 февраля 2024 года № 107 (зарегистрировано в Реестре государственной регистрации нормативных правовых актов под № 106-20)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приложения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указанного решения изложить в новой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15 февраля – День вывода ограниченного контингента советских войск из Демократической Республики Афганистан: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300 000 (триста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300 000 (триста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– 300 000 (триста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300 000 (триста тысяч)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– 300 000 (триста тысяч)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50 000 (пятьдесят тысяч) тенге;";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следующим отдельным категориям нуждающихся граждан оказывается единовременно и периодически: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 по причине ущерба ему либо его имуществу вследствие стихийного бедствия или пожара – единовременно в размере 100 (сто) месячных расчетных показателей без учета среднедушевого дохода. Срок обращения за социальной помощью – не позднее трех месяцев с момента возникновения ситуации;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лицу (семье) в связи с ограничением жизнедеятельности вследствие социально значимых заболеваний и заболеваний, представляющих опасность для окружающих: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наличием социально значимого заболевания "туберкулез" в период амбулаторного лечения – 1 раз в год без учета среднедушевого дохода в размере 30 (тридцать) месячных расчетных показателей;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наличием социально значимого заболевания "злокачественные новообразования" и состоящим на диспансерном учете – 1 раз в год без учета среднедушевого дохода в размере 30 (тридцать) месячных расчетных показателей;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 иммунодефицита человека и состоящим на диспансерном учете – 1 раз в год без учета среднедушевого дохода в размере 30 (тридцать) месячных расчетных показателей;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инфицированных вирусом иммунодефицита человека, состоящим на диспансерном учете –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освободившимся из мест лишения свободы и находящимся на учете службы пробации – единовременно в размере 15 (пятнадцать) месячных расчетных показателей без учета среднедушевого дохода. Срок обращения за социальной помощью – не позднее шести месяцев с момента возникновения ситуации;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лицам, сопровождающим лиц с инвалидностью первой группы на санаторно-курортное лечение, в соответствии с индивидуальной программой абилитации и реабилитации лица с инвалидностью, на оплату стоимости пребывания в санаторно-курортной организации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Типовых правил, и подтверждающих документов о получении санаторно-курортного лечения (акт о получении санаторно-курортного лечения, счет-фактура) – 1 раз в год в размере 70 (семьдесят) процентов от гарантированной суммы без учета среднедушевого дохода;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 первой, второй групп, получающим специальные социальные услуги на дому, и лицам, неспособным к самообслуживанию в связи с преклонным возрастом, получающим специальные социальные услуги на дому – 1 раз в год в размере 12 (двенадцать) месячных расчетных показателей без учета среднедушевого дохода;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детям сиротам и детям, оставшимся без попечения родителей – 1 раз в год в размере 12 (двенадцать) месячных расчетных показателей без учета среднедушевого дохода.";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праздничным дням и памятным датам оказывается без истребования заявлений от получателей.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Государственную корпорацию либо иные организации.";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указанного решения дополнить абзацем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300 000 (триста тысяч) тенге;".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