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4c69" w14:textId="e3f4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Меркенскому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8 апреля 2024 года № 22-3. Зарегистрированы Департаментом юстиции Жамбылской области 12 апреля 2024 года № 5195-08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Меркенский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2024 года - 0 (ноль) процентов от стоимости пребывания.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