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a6b7" w14:textId="f02a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Тараз</w:t>
      </w:r>
    </w:p>
    <w:p>
      <w:pPr>
        <w:spacing w:after="0"/>
        <w:ind w:left="0"/>
        <w:jc w:val="both"/>
      </w:pPr>
      <w:r>
        <w:rPr>
          <w:rFonts w:ascii="Times New Roman"/>
          <w:b w:val="false"/>
          <w:i w:val="false"/>
          <w:color w:val="000000"/>
          <w:sz w:val="28"/>
        </w:rPr>
        <w:t>Постановление акимата города Тараз Жамбылской области от 13 марта 2024 года № 729. Зарегистрировано Департаментом юстиции Жамбылской области от 18 марта 2024 года № 5172-08</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Тараз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Тараз.</w:t>
      </w:r>
    </w:p>
    <w:bookmarkStart w:name="z9"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Тараз.</w:t>
      </w:r>
    </w:p>
    <w:bookmarkEnd w:id="0"/>
    <w:bookmarkStart w:name="z10" w:id="1"/>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Тараз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rPr>
                <w:rFonts w:ascii="Times New Roman"/>
                <w:b w:val="false"/>
                <w:i w:val="false"/>
                <w:color w:val="000000"/>
                <w:sz w:val="20"/>
              </w:rPr>
              <w:t xml:space="preserve"> акимата города Тараз</w:t>
            </w:r>
            <w:r>
              <w:rPr>
                <w:rFonts w:ascii="Times New Roman"/>
                <w:b w:val="false"/>
                <w:i w:val="false"/>
                <w:color w:val="000000"/>
                <w:sz w:val="20"/>
              </w:rPr>
              <w:t xml:space="preserve"> от 13 марта 2024 года № 729</w:t>
            </w:r>
          </w:p>
        </w:tc>
      </w:tr>
    </w:tbl>
    <w:bookmarkStart w:name="z15" w:id="2"/>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Тараз</w:t>
      </w:r>
    </w:p>
    <w:bookmarkEnd w:id="2"/>
    <w:bookmarkStart w:name="z16" w:id="3"/>
    <w:p>
      <w:pPr>
        <w:spacing w:after="0"/>
        <w:ind w:left="0"/>
        <w:jc w:val="left"/>
      </w:pPr>
      <w:r>
        <w:rPr>
          <w:rFonts w:ascii="Times New Roman"/>
          <w:b/>
          <w:i w:val="false"/>
          <w:color w:val="000000"/>
        </w:rPr>
        <w:t xml:space="preserve">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Тараз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Тараз.</w:t>
      </w:r>
    </w:p>
    <w:bookmarkStart w:name="z18" w:id="4"/>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4"/>
    <w:bookmarkStart w:name="z19" w:id="5"/>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5"/>
    <w:bookmarkStart w:name="z20" w:id="6"/>
    <w:p>
      <w:pPr>
        <w:spacing w:after="0"/>
        <w:ind w:left="0"/>
        <w:jc w:val="both"/>
      </w:pPr>
      <w:r>
        <w:rPr>
          <w:rFonts w:ascii="Times New Roman"/>
          <w:b w:val="false"/>
          <w:i w:val="false"/>
          <w:color w:val="000000"/>
          <w:sz w:val="28"/>
        </w:rPr>
        <w:t xml:space="preserve">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6"/>
    <w:bookmarkStart w:name="z21" w:id="7"/>
    <w:p>
      <w:pPr>
        <w:spacing w:after="0"/>
        <w:ind w:left="0"/>
        <w:jc w:val="both"/>
      </w:pPr>
      <w:r>
        <w:rPr>
          <w:rFonts w:ascii="Times New Roman"/>
          <w:b w:val="false"/>
          <w:i w:val="false"/>
          <w:color w:val="000000"/>
          <w:sz w:val="28"/>
        </w:rPr>
        <w:t xml:space="preserve">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w:t>
      </w:r>
    </w:p>
    <w:bookmarkEnd w:id="7"/>
    <w:bookmarkStart w:name="z22" w:id="8"/>
    <w:p>
      <w:pPr>
        <w:spacing w:after="0"/>
        <w:ind w:left="0"/>
        <w:jc w:val="both"/>
      </w:pPr>
      <w:r>
        <w:rPr>
          <w:rFonts w:ascii="Times New Roman"/>
          <w:b w:val="false"/>
          <w:i w:val="false"/>
          <w:color w:val="000000"/>
          <w:sz w:val="28"/>
        </w:rPr>
        <w:t xml:space="preserve">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 </w:t>
      </w:r>
    </w:p>
    <w:bookmarkEnd w:id="8"/>
    <w:bookmarkStart w:name="z23" w:id="9"/>
    <w:p>
      <w:pPr>
        <w:spacing w:after="0"/>
        <w:ind w:left="0"/>
        <w:jc w:val="both"/>
      </w:pPr>
      <w:r>
        <w:rPr>
          <w:rFonts w:ascii="Times New Roman"/>
          <w:b w:val="false"/>
          <w:i w:val="false"/>
          <w:color w:val="000000"/>
          <w:sz w:val="28"/>
        </w:rPr>
        <w:t xml:space="preserve">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 </w:t>
      </w:r>
    </w:p>
    <w:bookmarkEnd w:id="9"/>
    <w:bookmarkStart w:name="z24" w:id="10"/>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0"/>
    <w:bookmarkStart w:name="z25" w:id="11"/>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1"/>
    <w:bookmarkStart w:name="z26" w:id="12"/>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12"/>
    <w:bookmarkStart w:name="z27" w:id="13"/>
    <w:p>
      <w:pPr>
        <w:spacing w:after="0"/>
        <w:ind w:left="0"/>
        <w:jc w:val="both"/>
      </w:pPr>
      <w:r>
        <w:rPr>
          <w:rFonts w:ascii="Times New Roman"/>
          <w:b w:val="false"/>
          <w:i w:val="false"/>
          <w:color w:val="000000"/>
          <w:sz w:val="28"/>
        </w:rPr>
        <w:t xml:space="preserve">
      9)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 </w:t>
      </w:r>
    </w:p>
    <w:bookmarkEnd w:id="13"/>
    <w:bookmarkStart w:name="z28" w:id="14"/>
    <w:p>
      <w:pPr>
        <w:spacing w:after="0"/>
        <w:ind w:left="0"/>
        <w:jc w:val="both"/>
      </w:pPr>
      <w:r>
        <w:rPr>
          <w:rFonts w:ascii="Times New Roman"/>
          <w:b w:val="false"/>
          <w:i w:val="false"/>
          <w:color w:val="000000"/>
          <w:sz w:val="28"/>
        </w:rPr>
        <w:t>
      10)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4"/>
    <w:bookmarkStart w:name="z29" w:id="15"/>
    <w:p>
      <w:pPr>
        <w:spacing w:after="0"/>
        <w:ind w:left="0"/>
        <w:jc w:val="both"/>
      </w:pPr>
      <w:r>
        <w:rPr>
          <w:rFonts w:ascii="Times New Roman"/>
          <w:b w:val="false"/>
          <w:i w:val="false"/>
          <w:color w:val="000000"/>
          <w:sz w:val="28"/>
        </w:rPr>
        <w:t>
      3. Настоящие Правила не распространяются на организацию и проведение мероприятий по текущему или капитальному ремонту фасадов, кровли многоквартирных жилых домов, не направленных на придание единого архитектурного облика городу Тараз или его части.</w:t>
      </w:r>
    </w:p>
    <w:bookmarkEnd w:id="15"/>
    <w:bookmarkStart w:name="z30" w:id="16"/>
    <w:p>
      <w:pPr>
        <w:spacing w:after="0"/>
        <w:ind w:left="0"/>
        <w:jc w:val="left"/>
      </w:pPr>
      <w:r>
        <w:rPr>
          <w:rFonts w:ascii="Times New Roman"/>
          <w:b/>
          <w:i w:val="false"/>
          <w:color w:val="000000"/>
        </w:rPr>
        <w:t xml:space="preserve"> 2. Порядок организации мероприятий по текущему или капитальному ремонту фасадов, кровли многоквартирных жилых домов</w:t>
      </w:r>
    </w:p>
    <w:bookmarkEnd w:id="16"/>
    <w:bookmarkStart w:name="z31" w:id="17"/>
    <w:p>
      <w:pPr>
        <w:spacing w:after="0"/>
        <w:ind w:left="0"/>
        <w:jc w:val="both"/>
      </w:pPr>
      <w:r>
        <w:rPr>
          <w:rFonts w:ascii="Times New Roman"/>
          <w:b w:val="false"/>
          <w:i w:val="false"/>
          <w:color w:val="000000"/>
          <w:sz w:val="28"/>
        </w:rPr>
        <w:t>
      4. Коммунальное государственное учреждение "Отдел жилищных отношений акимата города Тараз" (далее - Отдел) на основании утвержденной концепции единого архитектурного облика города определяет перечень многоквартирных жилых домов, требующих проведения текущего или капитального ремонта фасадов и кровли для придания единого архитектурного облика городу или его части.</w:t>
      </w:r>
    </w:p>
    <w:bookmarkEnd w:id="17"/>
    <w:bookmarkStart w:name="z32" w:id="18"/>
    <w:p>
      <w:pPr>
        <w:spacing w:after="0"/>
        <w:ind w:left="0"/>
        <w:jc w:val="both"/>
      </w:pPr>
      <w:r>
        <w:rPr>
          <w:rFonts w:ascii="Times New Roman"/>
          <w:b w:val="false"/>
          <w:i w:val="false"/>
          <w:color w:val="000000"/>
          <w:sz w:val="28"/>
        </w:rPr>
        <w:t>
      5. Отдел после определения перечня многоквартирных жилых домов, указанных в пункте 4 Правил, обеспечивает разработку и утверждение единого архитектурного облика города.</w:t>
      </w:r>
    </w:p>
    <w:bookmarkEnd w:id="18"/>
    <w:bookmarkStart w:name="z33" w:id="19"/>
    <w:p>
      <w:pPr>
        <w:spacing w:after="0"/>
        <w:ind w:left="0"/>
        <w:jc w:val="both"/>
      </w:pPr>
      <w:r>
        <w:rPr>
          <w:rFonts w:ascii="Times New Roman"/>
          <w:b w:val="false"/>
          <w:i w:val="false"/>
          <w:color w:val="000000"/>
          <w:sz w:val="28"/>
        </w:rPr>
        <w:t>
      6. Отдел организует следующие мероприятия:</w:t>
      </w:r>
    </w:p>
    <w:bookmarkEnd w:id="19"/>
    <w:bookmarkStart w:name="z34" w:id="2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или его части;</w:t>
      </w:r>
    </w:p>
    <w:bookmarkEnd w:id="20"/>
    <w:bookmarkStart w:name="z35" w:id="21"/>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1"/>
    <w:bookmarkStart w:name="z36" w:id="22"/>
    <w:p>
      <w:pPr>
        <w:spacing w:after="0"/>
        <w:ind w:left="0"/>
        <w:jc w:val="both"/>
      </w:pPr>
      <w:r>
        <w:rPr>
          <w:rFonts w:ascii="Times New Roman"/>
          <w:b w:val="false"/>
          <w:i w:val="false"/>
          <w:color w:val="000000"/>
          <w:sz w:val="28"/>
        </w:rPr>
        <w:t xml:space="preserve">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 </w:t>
      </w:r>
    </w:p>
    <w:bookmarkEnd w:id="22"/>
    <w:bookmarkStart w:name="z37" w:id="23"/>
    <w:p>
      <w:pPr>
        <w:spacing w:after="0"/>
        <w:ind w:left="0"/>
        <w:jc w:val="both"/>
      </w:pPr>
      <w:r>
        <w:rPr>
          <w:rFonts w:ascii="Times New Roman"/>
          <w:b w:val="false"/>
          <w:i w:val="false"/>
          <w:color w:val="000000"/>
          <w:sz w:val="28"/>
        </w:rPr>
        <w:t>
      7. Собрание правомочно принимать решение, если в нем участвуют более половины от общего числа собственников квартир, нежилых помещений.</w:t>
      </w:r>
    </w:p>
    <w:bookmarkEnd w:id="23"/>
    <w:bookmarkStart w:name="z38" w:id="24"/>
    <w:p>
      <w:pPr>
        <w:spacing w:after="0"/>
        <w:ind w:left="0"/>
        <w:jc w:val="both"/>
      </w:pPr>
      <w:r>
        <w:rPr>
          <w:rFonts w:ascii="Times New Roman"/>
          <w:b w:val="false"/>
          <w:i w:val="false"/>
          <w:color w:val="000000"/>
          <w:sz w:val="28"/>
        </w:rPr>
        <w:t>
      Собрание осуществляется в установленном Законом порядке, а также путем проведения письменного опроса в помещениях местных исполнительных органов.</w:t>
      </w:r>
    </w:p>
    <w:bookmarkEnd w:id="24"/>
    <w:bookmarkStart w:name="z39" w:id="25"/>
    <w:p>
      <w:pPr>
        <w:spacing w:after="0"/>
        <w:ind w:left="0"/>
        <w:jc w:val="both"/>
      </w:pPr>
      <w:r>
        <w:rPr>
          <w:rFonts w:ascii="Times New Roman"/>
          <w:b w:val="false"/>
          <w:i w:val="false"/>
          <w:color w:val="000000"/>
          <w:sz w:val="28"/>
        </w:rPr>
        <w:t>
      При необходимости, собрания могут проводиться неограниченное количество раз, а также с приглашением специалистов и иных лиц, заинтересованных в придании единого архитектурного облика городу.</w:t>
      </w:r>
    </w:p>
    <w:bookmarkEnd w:id="25"/>
    <w:bookmarkStart w:name="z40" w:id="26"/>
    <w:p>
      <w:pPr>
        <w:spacing w:after="0"/>
        <w:ind w:left="0"/>
        <w:jc w:val="both"/>
      </w:pPr>
      <w:r>
        <w:rPr>
          <w:rFonts w:ascii="Times New Roman"/>
          <w:b w:val="false"/>
          <w:i w:val="false"/>
          <w:color w:val="000000"/>
          <w:sz w:val="28"/>
        </w:rPr>
        <w:t>
      8.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6"/>
    <w:bookmarkStart w:name="z41" w:id="27"/>
    <w:p>
      <w:pPr>
        <w:spacing w:after="0"/>
        <w:ind w:left="0"/>
        <w:jc w:val="both"/>
      </w:pPr>
      <w:r>
        <w:rPr>
          <w:rFonts w:ascii="Times New Roman"/>
          <w:b w:val="false"/>
          <w:i w:val="false"/>
          <w:color w:val="000000"/>
          <w:sz w:val="28"/>
        </w:rPr>
        <w:t>
      9.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7"/>
    <w:bookmarkStart w:name="z42" w:id="28"/>
    <w:p>
      <w:pPr>
        <w:spacing w:after="0"/>
        <w:ind w:left="0"/>
        <w:jc w:val="left"/>
      </w:pPr>
      <w:r>
        <w:rPr>
          <w:rFonts w:ascii="Times New Roman"/>
          <w:b/>
          <w:i w:val="false"/>
          <w:color w:val="000000"/>
        </w:rPr>
        <w:t xml:space="preserve"> 3. Порядок проведения мероприятий по текущему или капитальному ремонту фасадов, кровли многоквартирных жилых домов</w:t>
      </w:r>
    </w:p>
    <w:bookmarkEnd w:id="28"/>
    <w:bookmarkStart w:name="z43" w:id="29"/>
    <w:p>
      <w:pPr>
        <w:spacing w:after="0"/>
        <w:ind w:left="0"/>
        <w:jc w:val="both"/>
      </w:pPr>
      <w:r>
        <w:rPr>
          <w:rFonts w:ascii="Times New Roman"/>
          <w:b w:val="false"/>
          <w:i w:val="false"/>
          <w:color w:val="000000"/>
          <w:sz w:val="28"/>
        </w:rPr>
        <w:t>
      10.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9"/>
    <w:bookmarkStart w:name="z44" w:id="30"/>
    <w:p>
      <w:pPr>
        <w:spacing w:after="0"/>
        <w:ind w:left="0"/>
        <w:jc w:val="both"/>
      </w:pPr>
      <w:r>
        <w:rPr>
          <w:rFonts w:ascii="Times New Roman"/>
          <w:b w:val="false"/>
          <w:i w:val="false"/>
          <w:color w:val="000000"/>
          <w:sz w:val="28"/>
        </w:rPr>
        <w:t>
      11.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0"/>
    <w:bookmarkStart w:name="z45" w:id="31"/>
    <w:p>
      <w:pPr>
        <w:spacing w:after="0"/>
        <w:ind w:left="0"/>
        <w:jc w:val="both"/>
      </w:pPr>
      <w:r>
        <w:rPr>
          <w:rFonts w:ascii="Times New Roman"/>
          <w:b w:val="false"/>
          <w:i w:val="false"/>
          <w:color w:val="000000"/>
          <w:sz w:val="28"/>
        </w:rPr>
        <w:t>
      12.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уполномоченным органом по бюджетному планированию.</w:t>
      </w:r>
    </w:p>
    <w:bookmarkEnd w:id="31"/>
    <w:bookmarkStart w:name="z46" w:id="32"/>
    <w:p>
      <w:pPr>
        <w:spacing w:after="0"/>
        <w:ind w:left="0"/>
        <w:jc w:val="both"/>
      </w:pPr>
      <w:r>
        <w:rPr>
          <w:rFonts w:ascii="Times New Roman"/>
          <w:b w:val="false"/>
          <w:i w:val="false"/>
          <w:color w:val="000000"/>
          <w:sz w:val="28"/>
        </w:rPr>
        <w:t>
      13.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2"/>
    <w:bookmarkStart w:name="z47" w:id="33"/>
    <w:p>
      <w:pPr>
        <w:spacing w:after="0"/>
        <w:ind w:left="0"/>
        <w:jc w:val="both"/>
      </w:pPr>
      <w:r>
        <w:rPr>
          <w:rFonts w:ascii="Times New Roman"/>
          <w:b w:val="false"/>
          <w:i w:val="false"/>
          <w:color w:val="000000"/>
          <w:sz w:val="28"/>
        </w:rPr>
        <w:t>
      14.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3"/>
    <w:bookmarkStart w:name="z48" w:id="34"/>
    <w:p>
      <w:pPr>
        <w:spacing w:after="0"/>
        <w:ind w:left="0"/>
        <w:jc w:val="left"/>
      </w:pPr>
      <w:r>
        <w:rPr>
          <w:rFonts w:ascii="Times New Roman"/>
          <w:b/>
          <w:i w:val="false"/>
          <w:color w:val="000000"/>
        </w:rPr>
        <w:t xml:space="preserve"> 4. Заключительные положения</w:t>
      </w:r>
    </w:p>
    <w:bookmarkEnd w:id="34"/>
    <w:bookmarkStart w:name="z49" w:id="35"/>
    <w:p>
      <w:pPr>
        <w:spacing w:after="0"/>
        <w:ind w:left="0"/>
        <w:jc w:val="both"/>
      </w:pPr>
      <w:r>
        <w:rPr>
          <w:rFonts w:ascii="Times New Roman"/>
          <w:b w:val="false"/>
          <w:i w:val="false"/>
          <w:color w:val="000000"/>
          <w:sz w:val="28"/>
        </w:rPr>
        <w:t>
      15.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Тараз, осуществляется из средств местного бюджета.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