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ad1f" w14:textId="34aa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Жамбылского областного маслихата от 17 октября 2019 года № 39-4 "Об определении размеров и перечня категорий получателей жилищных сертификатов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сентября 2024 года № 17-7. Зарегистрировано Департаментом юстиции Жамбылской области от 26 сентября 2024 года № 5236-08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№ 4356) "Об определении размеров и перечня категорий получателей жилищных сертификатов по Жамбылской области"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категорий получателей жилищных сертификатов по Жамбылской области, утвержденный указанным решением внести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Детям-сиротам и детям,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областного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