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8267" w14:textId="65c8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Жамбылского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28 июня 2024 года № 15-8. Зарегистрированы Департаментом юстиции Жамбылской области 3 июля 2024 года № 5218-08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Жамбылского областного маслихата от 27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12-16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благоустройства территорий городов и населенных пунктов Жамбылской области" (Зарегистрировано в Реестре государственной регистрации нормативных правовых актов за № 3484);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Жамбылского областного маслихата от 25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26-4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Жамбылского областного маслихата от 27 июня 2017 года № 12-16 "Об утверждении Правил благоустройства территорий городов и населенных пунктов Жамбылской области" (Зарегистрировано в Реестре государственной регистрации нормативных правовых актов за № 3965);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