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2d78" w14:textId="7862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Жамбылского областного маслихата от 25 сентября 2015 года № 40-13 "Об определении перечня социально значимых сообщений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июня 2024 года № 15-7. Зарегистрированы Департаментом юстиции Жамбылской области 3 июля 2024 года № 5217-08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Жамбылской области" (Зарегистрировано в Реестре государственной регистрации нормативных правовых актов под № 2808) внести следующие дополнения: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социально значимых сообщений Жамбылской области определенный приложением указанного решения дополнить следующими пунктами: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Ойык-Аккум-Тараз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Аса-Кумтиын-Орнек-Кумсуат-Тогызтарау-Жанаоткел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