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b646" w14:textId="7e3b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Кокпектинском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27 декабря 2024 года № 23-13/2. Зарегистрировано Департаментом юстиции области Абай 16 января 2025 года № 412-18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Кокпектинском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23-13/2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Кокпектинском районе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Кокпектинском районе разработаны в соответствии с Правилами оказания государственной услуги "Возмещения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"О некоторых вопросах оказания государственных услуг в социально-трудовой сфере" от 25 марта 2021 года № 84 (зарегистрировано в Реестре государственной регистрации нормативных правовых актов под № 22394) (далее – Правила возмещения затрат).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Кокпектинского района области Абай"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предоставляются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Возмещения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обучение, заявитель обращается в государственное учреждение "Отдел занятости и социальных программ Кокпектинского района области Абай" через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 (далее - Портал) с заявлением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ограниченными возможностями из числа детей с инвалидностью посредством Государственной корпорации или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 по индивидуальному учебному плану равен 10 (десяти) месячным расчетным показателям на каждого ребенка с инвалидностью ежемесячно в течении учебного года.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23-13/2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Кокпектинском районе" от 15 апреля 2022 года № 16-5/2 (зарегистрировано в Реестре государственной регистрации нормативных правовых актов под № 27667).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внесении изменений в решение Кокпектинского районного маслихата от 15 апреля 2022 года № 16-5/2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Кокпектинском районе" от 6 октября 2022 года № 24-5/4 (зарегистрировано в Реестре государственной регистрации нормативных правовых актов под № 30156).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внесении изменений в решение Кокпектинского районного маслихата от 15 апреля 2022 года № 16-5/2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Кокпектинском районе" от 11 августа 2023 года № 5-3/2 (зарегистрировано в Реестре государственной регистрации нормативных правовых актов под № 108-18).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