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cb76" w14:textId="844c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18 октября 2021 года № 9-133/VII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декабря 2024 года № 21-409/VIII. Зарегистрировано Департаментом юстиции области Абай 26 декабря 2024 года № 400-18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районе" от 18 октября 2021 года № 9-133/VII (зарегистрировано в Реестре государственной регистрации нормативных правовых актов за № 24977)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месячных расчетных показателям ежемесячно на каждого ребенка с инвалидностью.".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