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cb76" w14:textId="844c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18 октября 2021 года № 9-133/VII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декабря 2024 года № 21-409/VIII. Зарегистрировано Департаментом юстиции области Абай 26 декабря 2024 года № 400-18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Урджарском районе" от 18 октября 2021 года № 9-133/VII (зарегистрировано в Реестре государственной регистрации нормативных правовых актов за № 24977)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десяти месячных расчетных показателям ежемесячно на каждого ребенка с инвалидностью.".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