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47ec" w14:textId="26e4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октября 2023 года № 6-145/VIII "Об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июля 2024 года № 15-294/VIII. Зарегистрировано Департаментом юстиции области Абай 15 июля 2024 года № 300-18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Урджарскому району" от 27 октября 2023 года № 6-145/VIII (зарегистрировано в Реестре государственной регистрации нормативных правовых актов под № 151-18)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ставку туристского взноса по Урджарскому району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в размере – 0 % (ноль процентов) от стоимости пребывания.".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