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47ec" w14:textId="26e4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октября 2023 года № 6-145/VIII "Об утверждении ставок туристского взноса для иностранцев либо физических или юридических лиц, оплачивающих проживание иностранца (приглашающая сторона, туроператор) по Урджарскому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июля 2024 года № 15-294/VIII. Зарегистрировано Департаментом юстиции области Абай 15 июля 2024 года № 300-18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ставок туристского взноса для иностранцев либо физических или юридических лиц, оплачивающих проживание иностранца (приглашающая сторона, туроператор) по Урджарскому району" от 27 октября 2023 года № 6-145/VIII (зарегистрировано в Реестре государственной регистрации нормативных правовых актов под № 151-18)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ставку туристского взноса по Урджарскому району для иностранцев либо физических или юридических лиц, оплачивающих проживание иностранца (приглашающая сторона, туроператор) в местах размещения туристов, за исключением хостелов, гостевых домов, арендного жилья, за каждые сутки пребывания в размере – 0 % (ноль процентов) от стоимости пребывания.".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