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45d223" w14:textId="c45d22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размера и Правил оказания жилищной помощи в Урджарском районе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Урджарского районного маслихата области Абай от 10 апреля 2024 года № 14-251/VIII. Зарегистрировано Департаментом юстиции области Абай 19 апреля 2024 года № 264-18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решения в редакции решения Урджарского районного маслихата области Абай от 25.11.2025 </w:t>
      </w:r>
      <w:r>
        <w:rPr>
          <w:rFonts w:ascii="Times New Roman"/>
          <w:b w:val="false"/>
          <w:i w:val="false"/>
          <w:color w:val="ff0000"/>
          <w:sz w:val="28"/>
        </w:rPr>
        <w:t>№ 25-590/VIII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жилищных отношениях",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8 декабря 2023 года № 117 "Об утверждении Правил предоставления жилищной помощи" (зарегистрирован в Реестре государственной регистрации нормативных правовых актов под № 33763) Урджарский районный маслихат </w:t>
      </w:r>
      <w:r>
        <w:rPr>
          <w:rFonts w:ascii="Times New Roman"/>
          <w:b/>
          <w:i w:val="false"/>
          <w:color w:val="000000"/>
          <w:sz w:val="28"/>
        </w:rPr>
        <w:t>РЕШИЛ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решения Урджарского районного маслихата области Абай от 16.09.2026 </w:t>
      </w:r>
      <w:r>
        <w:rPr>
          <w:rFonts w:ascii="Times New Roman"/>
          <w:b w:val="false"/>
          <w:i w:val="false"/>
          <w:color w:val="000000"/>
          <w:sz w:val="28"/>
        </w:rPr>
        <w:t>№ 38-749/VIII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размер и Правила оказания жилищной помощи в Урджарском районе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решения Урджарского районного маслихата области Абай от 25.11.2025 </w:t>
      </w:r>
      <w:r>
        <w:rPr>
          <w:rFonts w:ascii="Times New Roman"/>
          <w:b w:val="false"/>
          <w:i w:val="false"/>
          <w:color w:val="000000"/>
          <w:sz w:val="28"/>
        </w:rPr>
        <w:t>№ 25-590/VIII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решения Урджарского районного маслихата,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Настоящее решение вводится в действие по истечении десяти календарных дней после дня его первого официального опубликования.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Урджарского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Омаров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Урджарского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апреля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14-251/VIII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 и Правила оказания жилищной помощи в Урджарском районе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приложения 1 в редакции решения Урджарского районного маслихата области Абай от 25.11.2025 </w:t>
      </w:r>
      <w:r>
        <w:rPr>
          <w:rFonts w:ascii="Times New Roman"/>
          <w:b w:val="false"/>
          <w:i w:val="false"/>
          <w:color w:val="ff0000"/>
          <w:sz w:val="28"/>
        </w:rPr>
        <w:t>№ 25-590/VIII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настоящих Правилах используются основные понятия: 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Государственная корпорация "Правительство для граждан" (далее - Государственная корпорация) -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малообеспеченные семьи (граждане) - лица, которые в соответствии с жилищным законодательством Республики Казахстан имеют право на получение жилищной помощи;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совокупный доход малообеспеченной семьи (граждан) - сумма видов доходов, учитываемых при назначении жилищной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предельно допустимый уровень расходов - отношение предельно-допустимого уровня расходов малообеспеченной семьи (гражданина) в месяц на текущие и накопительные взносы,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местным исполнительным органом в частном жилищном фонде, к совокупному доходу малообеспеченной семьи (граждан) в процентах;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веб-портал "цифрового правительства" - цифровая система, представляющая собой единое окно доступа ко всей консолидированной правительственной информации, включая нормативную правовую базу, и к государственным услугам, услугам по выдаче технических условий на подключение к сетям субъектов естественных монополий и услугам субъектов квазигосударственного сектора, оказываемым в электронной форме.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1 внесены изменения на государственном языке, текст на русском языке не меняется, решением Урджарского районного маслихата области Абай от 25.11.2025 </w:t>
      </w:r>
      <w:r>
        <w:rPr>
          <w:rFonts w:ascii="Times New Roman"/>
          <w:b w:val="false"/>
          <w:i w:val="false"/>
          <w:color w:val="000000"/>
          <w:sz w:val="28"/>
        </w:rPr>
        <w:t>№ 25-590/VIII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решением Урджарского районного маслихата области Абай от 16.09.2026 </w:t>
      </w:r>
      <w:r>
        <w:rPr>
          <w:rFonts w:ascii="Times New Roman"/>
          <w:b w:val="false"/>
          <w:i w:val="false"/>
          <w:color w:val="000000"/>
          <w:sz w:val="28"/>
        </w:rPr>
        <w:t>№ 38-749/VIII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Жилищная помощь предоставляется за счет средств местного бюджета малообеспеченным семьям (гражданам) (далее - услугополучателям), постоянно зарегистрированным и проживающим в жилище на территории Урджарского района, которое находится на праве собственности как единственное жилище либо его части на территории Республики Казахстан, а также нанимателям (поднанимателям) жилища из государственного жилищного фонда и жилища, арендованного местным исполнительным органом в частном жилищном фонде, на оплату: 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текущих и накопительных взносов;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потребления коммунальных услуг и услуг связи в части увеличения абонентской платы за телефон, подключенный к сети телекоммуникаций;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расходов за пользование жилищем из государственного жилищного фонда и жилищем, арендованным местным исполнительным органом в частном жилищном фонде.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услугополучателя, принимаемые к исчислению жилищной помощи, определяются как сумма расходов по каждому из вышеуказанных направлений.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в редакции решения Урджарского районного маслихата области Абай от 16.09.2026 </w:t>
      </w:r>
      <w:r>
        <w:rPr>
          <w:rFonts w:ascii="Times New Roman"/>
          <w:b w:val="false"/>
          <w:i w:val="false"/>
          <w:color w:val="000000"/>
          <w:sz w:val="28"/>
        </w:rPr>
        <w:t>№ 38-749/VIII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Назначение жилищной помощи осуществляется государственным учреждением "Отдел занятости и социальных программ Урджарского района области Абай" (далее - уполномоченный орган).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Совокупный доход малообеспеченной семьи (гражданина) исчисляется уполномоченным органом за квартал, предшествовавший кварталу обращения за назначением жилищной помощи, в порядке, определяемом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8 декабря 2023 года № 117 "Об утверждении Правил предоставления жилищной помощи" (зарегистрирован в реестре государственной регистрации нормативных правовых актов под № 33763) (далее - Правила).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Жилищная помощь определяется как разница между суммой оплаты расходов на текущие и накопительные взносы,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местным исполнительным органом в частном жилищном фонде, и предельно допустимым уровнем расходов услугополучателя, на эти цели, в 5 (пять) процентов.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жилищной помощи рассчитывается услугодателем в соответствии с пунктом 4-1 Правил.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в редакции решения Урджарского районного маслихата области Абай от 16.09.2026 </w:t>
      </w:r>
      <w:r>
        <w:rPr>
          <w:rFonts w:ascii="Times New Roman"/>
          <w:b w:val="false"/>
          <w:i w:val="false"/>
          <w:color w:val="000000"/>
          <w:sz w:val="28"/>
        </w:rPr>
        <w:t>№ 38-749/VIII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Выплата компенсации повышения тарифов абонентской платы за оказание услуг телекоммуникаций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28 июля 2023 года № 295/НҚ "Об определении размера и утверждении Правил компенсации повышения тарифов абонентской платы за оказание услуг телекоммуникаций социально защищаемым гражданам" (зарегистрирован в реестре государственной регистрации нормативных правовых актов под № 33200).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Услугополучатель (либо его представитель в силу полномочия, основанного на доверенности, законодательстве, решении суда либо административном акте) обращается за назначением жилищной помощи один раз в квартал в Государственную корпорацию или веб-портал "цифрового правительства", начиная с 25 числа месяца, следующего за предыдущим кварталом.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рассмотрения документов и принятия решения о предоставлении жилищной помощи либо мотивированный ответ об отказе со дня принятия полного комплекта документов от Государственной корпорации, либо через веб-портал "цифрового правительства" составляет 6 (шесть) рабочих дней.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в редакции решения Урджарского районного маслихата области Абай от 16.09.2026 </w:t>
      </w:r>
      <w:r>
        <w:rPr>
          <w:rFonts w:ascii="Times New Roman"/>
          <w:b w:val="false"/>
          <w:i w:val="false"/>
          <w:color w:val="000000"/>
          <w:sz w:val="28"/>
        </w:rPr>
        <w:t>№ 38-749/VIII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Жилищная помощь оказывается по предъявленным поставщиками счетам о ежемесячных расходах на текущие и накопительные взносы и счетам на оплату коммунальных услуг за счет бюджетных средств услугополучателям.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в редакции решения Урджарского районного маслихата области Абай от 16.09.2026 </w:t>
      </w:r>
      <w:r>
        <w:rPr>
          <w:rFonts w:ascii="Times New Roman"/>
          <w:b w:val="false"/>
          <w:i w:val="false"/>
          <w:color w:val="000000"/>
          <w:sz w:val="28"/>
        </w:rPr>
        <w:t>№ 38-749/VIII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Назначение жилищной помощи осуществляется в пределах средств, предусмотренных в бюджете района на соответствующий финансовый год малообеспеченным семьям (гражданам).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Выплата жилищной помощи малообеспеченным семьям (гражданам) осуществляется уполномоченным органом через банки второго уровня путем перечисления начисленных сумм на лицевые счета получателей жилищной помощи.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Урджарского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апреля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14-251/VIII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решений Урджарского районного маслихата</w:t>
      </w:r>
    </w:p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 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Урджарского районного маслихата Восточно-Казахстанской области "Об определении размера и порядка оказания жилищной помощи в Урджарском районе" от 22 декабря 2020 года № 57-745/VI (зарегистрирован в Реестре государственной регистрации нормативных правовых актов под № 8048);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Урджарского районного маслихата области Абай "О внесении изменений в решение Урджарского районного маслихата от 22 декабря 2020 года № 57-745/VI "Об определении размера и порядка оказания жилищной помощи" от 5 октября 2022 года № 18-302/VII (зарегистрирован в Реестре государственной регистрации нормативных правовых актов под № 30079);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Урджарского районного маслихата области Абай "О внесении изменений в решение Урджарского районного маслихата от 22 декабря 2020 года № 57-745/VI "Об определении размера и порядка оказания жилищной помощи в Урджарском районе" от 26 апреля 2023 года № 2-30/VIII (зарегистрирован в Реестре государственной регистрации нормативных правовых актов под № 59-18);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Урджарского районного маслихата области Абай "О внесении изменений в решение Урджарского районного маслихата от 22 декабря 2020 года № 57-745/VI "Об определении размера и порядка оказания жилищной помощи в Урджарском районе" от 1 декабря 2023 года № 7-182/VIII (зарегистрирован в Реестре государственной регистрации нормативных правовых актов под № 178-18).</w:t>
      </w:r>
    </w:p>
    <w:bookmarkEnd w:id="1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