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931a" w14:textId="f379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Бородулихинского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17 мая 2024 года № 17-3-VIII. Зарегистрировано Департаментом юстиции области Абай 21 мая 2024 года № 281-18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октября 2014 года № 27-4-V "О внесении изменений в решение Бородулихинского районного маслихата от 27 марта 2014 года № 21-9-V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Бородулихинского района" (зарегистрировано в Реестре государственной регистрации нормативных правовых актов под № 3570).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