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8e4b" w14:textId="2518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Аягозского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области Абай от 17 июля 2024 года № 286. Зарегистрировано Департаментом юстиции области Абай 19 августа 2024 года № 313-18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автомобильном транспорте",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(зарегистрировано в Реестре государственной регистрации нормативных правовых актов за № 11550) акимат Аягозского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и порядок перевозки в общеобразовательные школы детей, проживающих в отдаленных населенных пунктах Аягозского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Аягозского района "Об утверждении схемы и порядка перевозки в общеобразовательные школы детей, проживающих в отдаленных населенных пунктах Аягозского района" от 23 июня 2017 года № 439 (зарегистрировано в Реестре государственной регистрации нормативных правовых актов под № 5127).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Аягозского района О.Бекбаева.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Аягозского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Әділбай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Аягозского района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перевозки в общеобразовательные школы детей, проживающих в отдаленных населенных пунктах Аягозского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июня 2023 года № 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и определяет порядок перевозки в общеобразовательные школы детей, проживающих в отдаленных населенных пунктах Аягозского района.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автотранспортным средствам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утверждаемых уполномоченным органом, осуществляющим руководство в области автомобильного транспорта.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Автобусы, предназначенные для перевозки детей, имеют не менее двух дверей, техническое состояние которых отвечает требованиям, установленным Правилами перевозок пассажиров и багажа автомобильным транспортом, утвержденными уполномоченным органом в области автомобильных перевозок, а также оборудованы: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должны быть установлены спереди и сзади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двумя аптечками первой помощи (автомобильными);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Автобусы, используемые для перевозок детей должны иметь: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крыша,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прочно закрепленные поручни и сидения;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чистые и без порывов обшивки сидений и спинок кресел для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ровные, без выступающих или незакрепленных деталей, подножки и пол салона. Покрытие пола салона выполняется из сплошного материала без порывов;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прозрачные стекла окон, очищенные от пыли, грязи, краски и иных предметов, снижающих видимость через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пассажирский салон, отапливаемый в холодное и вентилируемый в жаркое время года, не загроможденный инструментом и запасными частями.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Влажная уборка салонов автобусов проводится не менее одного раза в смену и по мере загрязнения с применением моющих и дезинфицирующих средств.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Наружная мойка кузова проводится после окончания смены.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перевозок детей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Перевозка групп детей автобусами в период с 22.00 до 06.00 часов, а также в условиях недостаточной видимости (туман, снегопад, дождь и др.) не допускается.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Перевозка детей автобусом в светлое время суток осуществляется с включенным ближним светом фар.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организации перевозок в учебные заведения перевозчик совместно с местными исполнительными органами и администрацией учебных заведений, определяет маршруты и рациональные места посадки и высадки детей.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осеннее-зимний период времени площадки должны очищаться от снега, льда, грязи.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Заказчик перевозок детей в учебные заведения (далее - организации образования) регулярно (не реже одного раза в месяц) проверяет состояние мест посадки и высадки детей.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Расписание движения автобусов согласовывается перевозчиком и организациями образования.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организации образования, которые принимают меры по своевременному оповещению детей.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перевозкам организованных групп детей допускаются дети не младше семи лет.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 поездке на автобусах не допускаются дети и взрослые сопровождающие: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возбужденном состоянии, которое приводит к нарушению мер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находящиеся под воздействием алкоголя, наркотических, психотропных и токсических веществ.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перевозки детей допускаются водители: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имевшие в течение последнего года грубых нарушений трудовой дисциплины и Правил дорожного движения,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июня 2023 года № 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Водителю автобуса при перевозке детей не позволяется: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км/час;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Сопровождающие обеспечивают надлежащий порядок среди детей во время посадки в автобус и высадки из него, при движении автобуса и во время остановок. 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Отношения по перевозкам в общеобразовательные школы детей, проживающих в отдаленных населенных пунктах Аягозского района, не урегулированные настоящим порядком, регулируются в соответствии с действующим законодательством Республики Казахстан.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учащихся из населенного пункта Старый Майлин и с улицы Р.Кошкарбаева города Аягоз в коммунальное государственное учреждение "Смешанная общеобразовательная средняя школа № 4"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37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7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учащихся из населенного пункта Акклет в коммунальное государственное учреждение "Общеобразовательная средняя школа имени А.Кошкимбаевой"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3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учащихся с улицы Тансарина села Баршатас, микрорайона ремонтно-технической станции в коммунальное государственное учреждение "Общеобразовательная средняя школа имени Оспанкула Менаякулы"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0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учащихся из населенных пунктов Карасу, старая Копа и фермы № 5 села Копа в коммунальное государственное учреждение "Средняя общеобразовательная школа имени С.Сейфуллина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7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7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учащихся со станции Тансык в коммунальное государственное учреждение "Кызылкиянская общеобразовательная средняя школа имени К.Кадыржанова"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учащихся из населенного пункта Карабулак в коммунальное государственное учреждение "Акшаулинская общеобразовательная средняя школа № 1"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1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1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учащихся из населенного пункта Малтугель в коммунальное государственное учреждение "Общеобразовательная средняя школа Тарбагатайская"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5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