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669" w14:textId="22a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3 ноября 2021 года № 14/3-VІІ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2024 года № 23/7-VIII. Зарегистрировано Департаментом юстиции области Абай 25 декабря 2024 года № 396-18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 от 3 ноября 2021 года № 14/3-VІІ (зарегистрировано в Реестре государственной регистрации нормативных правовых актов под № 25141)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 к указанному решению 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месячным расчетным показателям на каждого ребенка с инвалидностью ежемесячно в течение учебного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