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1378" w14:textId="78b1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нормы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Абайскому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28 марта 2024 года № 14/9-VIII. Зарегистрировано Департаментом юстиции области Абай 4 апреля 2024 года № 246-18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территорий, в которых запрещено проведение пикетирования по Абайскому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Абайского районного маслихата: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пикетирования" от 10 сентября 2020 года № 52/5-VІ (зарегистрировано в Реестре государственной регистрации нормативных правовых актов под № 7563);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изменений в решение Абайского районного маслихата от 10 сентября 2020 года № 52/5-VІ "О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пикетирования" от 5 апреля 2021 года № 6/13-VII (зарегистрировано в Реестре государственной регистрации нормативных правовых актов под № 8612).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14/9-VIII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и нормы их предельной заполняемости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наполняемости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парком имени Мамая Батыра по улице Кунанбая села Караул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14/9-VIII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14/9-VIII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 статьями 17 и 18 Закона Республики Казахстан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14/9-VIII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по Абайскому району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прилегающих территорий следующих объектов в Абайском районе: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