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79a7" w14:textId="1647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20 июля 2007 года № 35/216-III "Об утверждении схемы зонирования земель города Курчатова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15 ноября 2024 года № 22/136-VIII. Зарегистрировано Департаментом юстиции области Абай 21 ноября 2024 года № 373-18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июля 2007 года № 35/216-III "Об утверждении схемы зонирования земель города Курчатова для целей налогообложения" (зарегистрировано в Реестре государственной регистрации нормативных правовых актов под № 5-3-45)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проекта (схемы) зонирования земель города Курчатов";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проект (схему) зонирования земель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заголовок изложить в следующей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(схема) зонирования земель города Курчатов".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35/216-III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Курчатов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