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d2c" w14:textId="726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Курчатовского городского маслихата от 23 ноября 2018 года № 26/198-VI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февраля 2024 года № 15/91-VIII. Зарегистрировано Департаментом юстиции области Абай 26 февраля 2024 года № 222-18.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корректировке базовых ставок земельного налога" от 23 ноября 2018 года № 26/198-VI (зарегистрировано в Реестре государственной регистрации нормативных правовых актов за № 5-3-133).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