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322" w14:textId="a76b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по области Абай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29 февраля 2024 года № 54. Зарегистрировано Департаментом юстиции области Абай 1 марта 2024 года № 230-18. Утратило силу постановлением акимата области Абай от 27 марта 2026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27.03.2026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спорте", акимат области Абай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по области Абай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области Абай"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акимата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курирующего заместителя акима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по области Абай на 2024-2026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груп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олимпийские виды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олимпийские виды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виды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Таэквон-до ИТФ (I.T.F)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Nomad MMA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атлектика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спортивная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художественная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Лыжные гонки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Таэквондо WTF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дзю-дзюцу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стрельба из лука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Гребля на байдарках и каноэ, гребной слалом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Таеквондо – до GTF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Сурдолимпиские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Интернешнал Таеквондо Фидерейшн (International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(Mixed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Ворлд таеквондо федерейшн (World Taekwondo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