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56fd" w14:textId="1b156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области Абай от 15 марта 2023 года № 53 "Об определении территорий для старательства по области 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16 января 2024 года № 11. Зарегистрировано Департаментом юстиции области Абай 23 января 2024 года № 213-18.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Абай "Об определении территорий для старательства по области Абай" от 15 марта 2023 года № 53 (зарегистрировано в Реестре государственной регистрации нормативных правовых актов за № 36-18)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строками 14, 15, 16, 17, 18, 19, 20, 21, 22, 23, 24, 25, 26, 27, 28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индустриально-инновационного развития области Абай"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Абай.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области Абай после его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Абай.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5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Восточно-Казахстанского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межрегионального департамента геологии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геологии Министерства промышленности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строительства Республики Казахстан "Востказнедра"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Е. Еркешев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"__"_______________2023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6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Департамента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области Абай Комитета экологического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регулирования и контроля Министерства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С. Сарбасов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"__"______________ 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Территории для старательства по области Абай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участка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точки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 участка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Пло-щадь участ-ка (гек-тар)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Наимено-вание блока 1' на 1'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4,426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 - 6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4,984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Акжал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 один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 два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Айпара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4,029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 проведения старательских работ необходимо установить границы водоохранных зон и полос, а также режим их хозяйственного использования в установленном законодательством порядке;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использование экскаватора, бульдозера и другой механизации возможно за пределами водного объекта и водоохранной полосы;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специального режима хозяйственной деятельности на территории водоохранной зоны (п.2 ст. 125 Водного кодекса РК);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порядок производства старательских работ (План) дополнительно согласовывать с Ертисской БИ (ст. 126,125 Водного кодекса РК).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Акжол-1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Акжол-2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Акжол-3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YU999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4.948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4,955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4,799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3,866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 предоставления земельных участков (установления сервитутов) и начала старательских работ необходимо установить границы водоохранных зон и полос водного объекта, а также режим их хозяйственного использования в установленном законодательством порядке;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-планы старательских работ с разделами ОВОС представить на согласование в Ертисскую БИ;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разделах ОВОС в обязательном порядке должны быть отражены сведения о наличии водоохранных мероприятий касательно оценки воздействия на водный бассейн в целях предотвращения загрязнения, засорения и истощения поверхностных вод;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соблюдать специальный и ограниченный режимы хозяйственной деятельности на территории водоохранных зон и полос водного объекта;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землях водного фонда (в т.ч. в пределах водоохранных полос) и водного объекта старательство осуществлять только ручным способом;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исключить использование экскаваторов, бульдозеров и другой механизации на водном объекте и его водоохранных полосах;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исключить размещение полевых лагерей на землях водного фонда, в т.ч. в пределах водоохранных полос;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соответствии со ст.270 и 271 Кодекса РК "О недрах и недропользовании" выполнять водоохранные мероприятия, а также соблюдать иные требования по охране водных объектов, установленные водным и экологическим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Олжа-1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 предоставления земельных участков (установления сервитутов) и начала старательских работ необходимо установить границы водоохранных зон и полос водного объекта, а также режим их хозяйственного использования в установленном законодательством порядке;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планы старательских работ с разделами ОВОС представить на согласование в Ертисскую БИ;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разделах ОВОС в обязательном порядке должны быть отражены сведения о наличии водоохранных мероприятий касательно оценки воздействия на водный бассейн в целях предотвращения загрязнения, засорения и истощения поверхностных вод;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соблюдать специальный и ограниченный режимы хозяйственной деятельности на территории водоохранных зон и полос водного объекта;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землях водного фонда (в т.ч. в пределах водоохранных полос) и водного объекта старательство осуществлять только ручным способом;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исключить использование экскаваторов, бульдозеров и другой механизации на водном объекте и его водоохранных полосах;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исключить размещение полевых лагерей на землях водного фонда, в т.ч. в пределах водоохранных полос;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соответствии со ст.270 и 271 Кодекса РК "О недрах и недропользовании" выполнять водоохранные мероприятия, а также соблюдать иные требования по охране водных объектов, установленные водным и экологическим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