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a946" w14:textId="f3fa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30 декабря 2024 года № 6883. Зарегистрировано в Департаменте юстиции города Шымкент 31 декабря 2024 года № 227-17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Шымкент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20 декабря 2019 года № 978 "Об установлении тарифа на регулярные социально значимые перевозки пассажиров в городе Шымкент" (зарегистрировано в Реестре государственной регистрации нормативных правовых актов за № 81);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27 октября 2020 года № 650 "Об установлении дифференцированного тарифа на регулярные автомобильные перевозки пассажиров и багажа в городских сообщениях на территории города Шымкент" (зарегистрировано в Реестре государственной регистрации нормативных правовых актов за № 137);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16 августа 2022 года № 1580 "О внесении дополнения в постановление акимата города Шымкент от 20 декабря 2019 года № 978 "Об установлении тарифа на регулярные социально значимые перевозки пассажиров в городе Шымкент" (зарегистрировано в Реестре государственной регистрации нормативных правовых актов за № 29148).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