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a946" w14:textId="f3fa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30 декабря 2024 года № 6883. Зарегистрировано в Департаменте юстиции города Шымкент 31 декабря 2024 года № 227-17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города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№___________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города Шымкент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20 декабря 2019 года № 978 "Об установлении тарифа на регулярные социально значимые перевозки пассажиров в городе Шымкент" (зарегистрировано в Реестре государственной регистрации нормативных правовых актов за № 81);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27 октября 2020 года № 650 "Об установлении дифференцированного тарифа на регулярные автомобильные перевозки пассажиров и багажа в городских сообщениях на территории города Шымкент" (зарегистрировано в Реестре государственной регистрации нормативных правовых актов за № 137);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16 августа 2022 года № 1580 "О внесении дополнения в постановление акимата города Шымкент от 20 декабря 2019 года № 978 "Об установлении тарифа на регулярные социально значимые перевозки пассажиров в городе Шымкент" (зарегистрировано в Реестре государственной регистрации нормативных правовых актов за № 29148).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