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dc6f6" w14:textId="dfdc6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Райымбекского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Райымбекского районного маслихата Алматинской области от 6 февраля 2024 года № 18-104. Зарегистрировано Департаментом юстиции Алматинской области 6 февраля 2024 года № 6086-05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местном государственном управлении и самоуправлении в Республике Казахстан 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Райымбекский районный маслихат РЕШИЛ: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Райымбекского районного маслихата согласно приложению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Райымбекского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Мусирбаев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Райымбекского районного маслихата от 6 февраля 2024 года № 18-104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решений Райымбекского районного маслихата признаваемых утратившими силу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Решение Райымбекского районного маслихата от 30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43-227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размера и порядка оказания жилищной помощи малообеспеченным семьям (гражданам) Райымбекского района" (зарегистрирован в Реестре государственной регистрации нормативных правовых актов за № 3143);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Решение Райымбекского районного маслихата от 25 мая 2015 года </w:t>
      </w:r>
      <w:r>
        <w:rPr>
          <w:rFonts w:ascii="Times New Roman"/>
          <w:b w:val="false"/>
          <w:i w:val="false"/>
          <w:color w:val="000000"/>
          <w:sz w:val="28"/>
        </w:rPr>
        <w:t>№ 45-244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Райымбекского районного маслихата от 30 марта 2015 года № 43-227 "Об определении размера и порядка оказания жилищной помощи малообеспеченным семьям (гражданам) Райымбекского района"" (зарегистрирован в Реестре государственной регистрации нормативных правовых актов за № 3225);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Решение Райымбекского районного маслихата от 15 марта 2017 года № 14-81 "О внесении изменений в решение Райымбекского районного маслихата от 30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43-227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размера и порядка оказания жилищной помощи малообеспеченным семьям (гражданам) Райымбекского района"" (зарегистрирован в Реестре государственной регистрации нормативных правовых актов за № 4182);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Решение Райымбекского районного маслихата от 30 мая 2017 года </w:t>
      </w:r>
      <w:r>
        <w:rPr>
          <w:rFonts w:ascii="Times New Roman"/>
          <w:b w:val="false"/>
          <w:i w:val="false"/>
          <w:color w:val="000000"/>
          <w:sz w:val="28"/>
        </w:rPr>
        <w:t>№ 17-96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размера и порядка возмещения затрат на обучение на дому детей с ограниченными возможностями из числа инвалидов по индивидуальному учебному плану в Райымбекском районе" (зарегистрирован в Реестре государственной регистрации нормативных правовых актов за № 4233).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