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acf3" w14:textId="690a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Илийского районного маслихата от 4 октября 2023 года № 11-38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12 декабря 2024 года № 36-118. Зарегистрировано Департаментом юстиции Алматинской области 17 декабря 2024 года № 6194-05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Илийского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 от 4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6038-05)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 внести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казахского текста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Осы Қағидаларда пайдаланылатын негізгі терминдер мен ұғымдар:";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12), 13), 14), 15) и 16)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день вывода ограниченного контингента советских войск из Демократической Республики Афганистан – 15 февраля:";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"3) день памяти аварии на Чернобыльской атомной электростанции – 26 апреля, а также день закрытия Семипалатинского испытательного полигона – 29 августа:";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Причинение ущерба гражданину (семье) либо имуществу вследствие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стихийного бедствия;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ущерба гражданину (семье) либо его имуществу вследствие пожара;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социальная помощь на воспитание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Социальная помощь к праздничным дням и памятным датам оказывается без истребования заявлений от получателей.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переводит в Государственную корпорацию суммы социальной помощи.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Илийского района;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заявитель обязуется сообщить в уполномоченный орган по оказанию социальной помощи в течении 10 (десять) рабочих дней.";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