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af6a" w14:textId="102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сентября 2023 года № 7-32 "Об утверждении Правил оказания социальной помощи, установления ее размеров и определения перечня отдельных категорий нуждающихся граждан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июня 2024 года № 19-103. Зарегистрировано Департаментом юстиции Алматинской области 27 июня 2024 года № 6137-05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Жамбылского района" от 28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7-32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6033-05)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казахском тексте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 мамыр – Жеңіс Күні: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мәртебеcі "Ардагерлер туралы" Қазақстан Республикасы Заңының 4-бабымен белгіленген, Ұлы Отан соғысының ардагерлеріне бір рет – 450 (төрт жүз елу) айлық есептік көрсеткіш және ай сайын 3 (үш) айлық есептік көрсеткіш мөлшерінде;";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однократного размера к прожиточному минимуму по области: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200 (двести)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 (семьям) признанным ограничение жизнедеятельности вследствие социально значимых заболеваний: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