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48a4" w14:textId="1cf4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Уилского районного маслихата Актюбинской области от 6 мая 2022 года № 137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Уилском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28 марта 2024 года № 125. Зарегистрировано Департаментом юстиции Актюбинской области 29 марта 2024 года № 8550-04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Актюбинской области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Уилском районе" от 6 мая 2022 года № 137 (зарегистрированно в Реестре государственной регистрации нормативных правовых актов под № 28020)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порядке и размере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на обучение на дому детей с ограниченными возможностями из числа детей с инвалидностью по индивидуальному учебному плану в Уилском районе, утвержденным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равен двум месячным расчетным показателям на каждого ребенка с инвалидностью ежемесячно в течение учебного года.".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