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1ec1" w14:textId="6961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Темирском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февраля 2024 года № 156. Зарегистрировано Департаментом юстиции Актюбинской области 9 февраля 2024 года № 8493. Утратило силу решением Темирского районного маслихата Актюбинской области от 11 ноября 2024 года № 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Темирского районного маслихата Актюбинской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налога",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Темирском районе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