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0850" w14:textId="6f50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12 апреля 2016 года № 13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месности по Мугалжарскому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17 июля 2024 года № 244. Зарегистрировано Департаментом юстиции Актюбинской области 25 июля 2024 года № 8610-04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апреля 2016 года № 13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месности по Мугалжарскому району" (зарегистрированное в Реестре государственной регистрации нормативных правовых актов за № 4910)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сельских населенных пунктах Мугалжарского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сельских населенных пунктах Мугалжарского района, по сравнению с окладами и тарифными ставками специалистов, занимающихся этими видами деятельности в городских условиях за счет средств районного бюджета.".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