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97b" w14:textId="dc8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марта 2024 года № 136. Зарегистрировано Департаментом юстиции Актюбинской области 18 марта 2024 года № 8528-04. Утратило силу решением Каргалинского районного маслихата Актюбинской области от 19 декабря 2025 года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Каргалинского районного маслихата Актюбинской области от 19.12.2025 № 409 (вводится в действие с 01.01.2025).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Каргалинском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