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f97b" w14:textId="dc8f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марта 2024 года № 136. Зарегистрировано Департаментом юстиции Актюбинской области 18 марта 2024 года № 8528-04. Утратило силу решением Каргалинского районного маслихата Актюбинской области от 19 декабря 2025 года № 409.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Каргалинского районного маслихата Актюбинской области от 19.12.2025 № 409 (вводится в действие с 01.01.2025).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Каргалинском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