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f88" w14:textId="131f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16 сентября 2020 года № 50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февраля 2024 года № 129. Зарегистрировано Департаментом юстиции Актюбинской области 13 февраля 2024 года № 85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Каргалинском районе" от 16 сентября 2020 года № 501 (зарегистрированное в Реестре государственной регистрации нормативных правовых актов № 748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автомобильного транспорта и прилегающих к ним территориях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