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702" w14:textId="dec2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30 мая 2018 года № 232 "Об утверждении перечня, наименований и индексов автомобильных дорог общего пользования районного значения по Алгинскому району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21 февраля 2024 года № 39. Зарегистрировано Департаментом юстиции Актюбинской области 27 февраля 2024 года № 8521-04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30 мая 2018 года № 232 "Об утверждении перечня, наименований и индексов автомобильных дорог общего пользования районного значения по Алгинскому району Актюбинской области" (зарегистрированное в Реестре государственной регистрации нормативных правовых актов за № 3-3-163)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"Управление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"___"___________ 2023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21 февраля 2024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"30" мая 2018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общего пользования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"Актобе-Болгарка-Шубаркудук"- Воинская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Алга-Самбай – "Актобе-Болгарка-Шубаркудук" - Воинская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–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"Актобе-Болгарка-Шубаркудук" -Амангельды – "Алга-Карабулак"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"Актобе-Болгарка-Шубаркудук" - Тиккайын-Коктогай – "Самара-Шымкент"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"Мемориал Есет Батыра Кокиулы" -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 –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мемориалу Есет Батыра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Маржабулак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